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F4FD" w14:textId="77777777" w:rsidR="00937519" w:rsidRPr="00E8454E" w:rsidRDefault="00937519" w:rsidP="00937519">
      <w:pPr>
        <w:pStyle w:val="doTitle"/>
      </w:pPr>
      <w:bookmarkStart w:id="0" w:name="bmTitle"/>
      <w:r w:rsidRPr="00E8454E">
        <w:t>Slechtziend of blind en bankieren bij de ING</w:t>
      </w:r>
    </w:p>
    <w:bookmarkEnd w:id="0"/>
    <w:p w14:paraId="6EAD8CD6" w14:textId="77777777" w:rsidR="00937519" w:rsidRPr="00E8454E" w:rsidRDefault="00937519" w:rsidP="00937519">
      <w:pPr>
        <w:rPr>
          <w:rFonts w:eastAsia="Calibri"/>
        </w:rPr>
      </w:pPr>
    </w:p>
    <w:p w14:paraId="1300E269" w14:textId="77777777" w:rsidR="00937519" w:rsidRPr="00E8454E" w:rsidRDefault="00937519" w:rsidP="00937519">
      <w:r w:rsidRPr="00E8454E">
        <w:t>Gerard van Rijswijk, Koninklijke Visio</w:t>
      </w:r>
    </w:p>
    <w:p w14:paraId="23FA8294" w14:textId="77777777" w:rsidR="00937519" w:rsidRPr="00E8454E" w:rsidRDefault="00937519" w:rsidP="00937519"/>
    <w:p w14:paraId="5C703697" w14:textId="77777777" w:rsidR="00937519" w:rsidRPr="00E8454E" w:rsidRDefault="00937519" w:rsidP="00937519">
      <w:r w:rsidRPr="00E8454E">
        <w:rPr>
          <w:noProof/>
          <w:lang w:eastAsia="nl-NL"/>
        </w:rPr>
        <w:drawing>
          <wp:inline distT="0" distB="0" distL="0" distR="0" wp14:anchorId="64F06753" wp14:editId="1E9A50BD">
            <wp:extent cx="3849941" cy="2492163"/>
            <wp:effectExtent l="0" t="0" r="0" b="3810"/>
            <wp:docPr id="3" name="Afbeelding 3" descr="Logo van 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54765" cy="2495286"/>
                    </a:xfrm>
                    <a:prstGeom prst="rect">
                      <a:avLst/>
                    </a:prstGeom>
                  </pic:spPr>
                </pic:pic>
              </a:graphicData>
            </a:graphic>
          </wp:inline>
        </w:drawing>
      </w:r>
    </w:p>
    <w:p w14:paraId="57EB1BFD" w14:textId="77777777" w:rsidR="00937519" w:rsidRPr="00E8454E" w:rsidRDefault="00937519" w:rsidP="00937519"/>
    <w:p w14:paraId="719DB0A5" w14:textId="77777777" w:rsidR="00937519" w:rsidRPr="00E8454E" w:rsidRDefault="00937519" w:rsidP="00937519">
      <w:r w:rsidRPr="00E8454E">
        <w:t>Je banksaldo controleren of de laatste bij- en afschrijvingen raadplegen is niet voor iedereen even gemakkelijk. Banken onderkennen dit probleem en bieden extra ondersteuning aan zodat zoveel mogelijk mensen zelfstandig hun bankzaken kunnen blijven doen.</w:t>
      </w:r>
    </w:p>
    <w:p w14:paraId="498E8DD2" w14:textId="77777777" w:rsidR="00937519" w:rsidRPr="00E8454E" w:rsidRDefault="00937519" w:rsidP="00937519"/>
    <w:p w14:paraId="7CE39012" w14:textId="77777777" w:rsidR="00937519" w:rsidRPr="00E8454E" w:rsidRDefault="00937519" w:rsidP="00937519">
      <w:r w:rsidRPr="00E8454E">
        <w:t xml:space="preserve">In dit artikel geven we je een overzicht van de mogelijkheden die de ING biedt voor mensen die slechtziend of blind zijn. </w:t>
      </w:r>
    </w:p>
    <w:p w14:paraId="411AFA20" w14:textId="77777777" w:rsidR="00937519" w:rsidRPr="00E8454E" w:rsidRDefault="00937519" w:rsidP="00937519">
      <w:pPr>
        <w:rPr>
          <w:b/>
        </w:rPr>
      </w:pPr>
    </w:p>
    <w:p w14:paraId="42FA7391" w14:textId="77777777" w:rsidR="00937519" w:rsidRPr="00E8454E" w:rsidRDefault="00937519" w:rsidP="00937519">
      <w:pPr>
        <w:pStyle w:val="Kop1"/>
      </w:pPr>
      <w:r w:rsidRPr="00E8454E">
        <w:t xml:space="preserve">Internetbankieren op de ING website </w:t>
      </w:r>
    </w:p>
    <w:p w14:paraId="1D3068A1" w14:textId="77777777" w:rsidR="00937519" w:rsidRPr="00E8454E" w:rsidRDefault="00937519" w:rsidP="00937519">
      <w:r w:rsidRPr="00E8454E">
        <w:t xml:space="preserve">De website </w:t>
      </w:r>
      <w:hyperlink r:id="rId12" w:history="1">
        <w:r w:rsidRPr="00E8454E">
          <w:rPr>
            <w:rStyle w:val="Hyperlink"/>
          </w:rPr>
          <w:t>www.ing.nl</w:t>
        </w:r>
      </w:hyperlink>
      <w:r w:rsidRPr="00E8454E">
        <w:t xml:space="preserve"> en Mijn ING bieden twee opties om de toegankelijkheid te verbeteren: </w:t>
      </w:r>
    </w:p>
    <w:p w14:paraId="652AB1FE" w14:textId="77777777" w:rsidR="00937519" w:rsidRPr="00E8454E" w:rsidRDefault="00937519" w:rsidP="00937519"/>
    <w:p w14:paraId="31FB3E62" w14:textId="77777777" w:rsidR="00937519" w:rsidRPr="00E8454E" w:rsidRDefault="00937519" w:rsidP="00937519">
      <w:pPr>
        <w:pStyle w:val="Lijstalinea"/>
        <w:numPr>
          <w:ilvl w:val="0"/>
          <w:numId w:val="20"/>
        </w:numPr>
      </w:pPr>
      <w:r w:rsidRPr="00E8454E">
        <w:t>Je kunt grotendeels met het toetsenbord door de website navigeren.</w:t>
      </w:r>
    </w:p>
    <w:p w14:paraId="0E94F8AA" w14:textId="77777777" w:rsidR="00937519" w:rsidRPr="00E8454E" w:rsidRDefault="00937519" w:rsidP="00937519">
      <w:pPr>
        <w:pStyle w:val="Lijstalinea"/>
        <w:numPr>
          <w:ilvl w:val="0"/>
          <w:numId w:val="20"/>
        </w:numPr>
      </w:pPr>
      <w:r w:rsidRPr="00E8454E">
        <w:t xml:space="preserve">ING geeft aan dat als je op een Windowscomputer werkt, de ING-website het gebruik van de schermlezers NDVA en </w:t>
      </w:r>
      <w:proofErr w:type="spellStart"/>
      <w:r w:rsidRPr="00E8454E">
        <w:t>Jaws</w:t>
      </w:r>
      <w:proofErr w:type="spellEnd"/>
      <w:r w:rsidRPr="00E8454E">
        <w:t xml:space="preserve"> ondersteunt.  </w:t>
      </w:r>
    </w:p>
    <w:p w14:paraId="04145B0B" w14:textId="77777777" w:rsidR="00937519" w:rsidRPr="00E8454E" w:rsidRDefault="00937519" w:rsidP="00937519"/>
    <w:p w14:paraId="1BF55AD6" w14:textId="77777777" w:rsidR="00937519" w:rsidRPr="00E8454E" w:rsidRDefault="00937519" w:rsidP="00937519">
      <w:r w:rsidRPr="00E8454E">
        <w:t>Met een schermlezer kun je informatie op een scherm in een app of op een website laten voorlezen. Deze schermlezers zijn bedoeld om je computer blind te kunnen bedienen met behulp van het toetsenbord en spraakuitvoer.</w:t>
      </w:r>
    </w:p>
    <w:p w14:paraId="2EAA932B" w14:textId="77777777" w:rsidR="00937519" w:rsidRPr="00E8454E" w:rsidRDefault="00937519" w:rsidP="00937519">
      <w:pPr>
        <w:pStyle w:val="Kop2"/>
        <w:rPr>
          <w:b w:val="0"/>
        </w:rPr>
      </w:pPr>
    </w:p>
    <w:p w14:paraId="60DCA0C6" w14:textId="77777777" w:rsidR="00937519" w:rsidRPr="00E8454E" w:rsidRDefault="00937519" w:rsidP="00937519">
      <w:pPr>
        <w:pStyle w:val="Kop2"/>
      </w:pPr>
      <w:r w:rsidRPr="00E8454E">
        <w:t>ING met NVDA</w:t>
      </w:r>
    </w:p>
    <w:p w14:paraId="0B10C910" w14:textId="77777777" w:rsidR="00937519" w:rsidRPr="00E8454E" w:rsidRDefault="00937519" w:rsidP="00937519">
      <w:r w:rsidRPr="00E8454E">
        <w:t>De schermlezer NVDA is gratis. Wil je zelf NVDA gebruiken of het uitproberen? In onze handleiding vind je alles wat je nodig hebt om te kunnen beginnen.</w:t>
      </w:r>
    </w:p>
    <w:p w14:paraId="1DFE2B54" w14:textId="77777777" w:rsidR="00937519" w:rsidRPr="00E8454E" w:rsidRDefault="00937519" w:rsidP="00937519">
      <w:hyperlink r:id="rId13" w:history="1">
        <w:r w:rsidRPr="00E8454E">
          <w:rPr>
            <w:rStyle w:val="Hyperlink"/>
          </w:rPr>
          <w:t>Ga naar de handleiding NVDA schermlezer, snel aan de slag</w:t>
        </w:r>
      </w:hyperlink>
      <w:r w:rsidRPr="00E8454E">
        <w:t xml:space="preserve">. </w:t>
      </w:r>
    </w:p>
    <w:p w14:paraId="3AD0F80D" w14:textId="77777777" w:rsidR="00937519" w:rsidRPr="00E8454E" w:rsidRDefault="00937519" w:rsidP="00937519"/>
    <w:p w14:paraId="7DC8EFF3" w14:textId="77777777" w:rsidR="00937519" w:rsidRPr="00E8454E" w:rsidRDefault="00937519" w:rsidP="00937519">
      <w:r w:rsidRPr="00E8454E">
        <w:t>Op moment van schrijven werkt de browser Firefox het beste als browser voor je bankzaken met ING als je met NVDA werkt.</w:t>
      </w:r>
    </w:p>
    <w:p w14:paraId="20AA2654" w14:textId="77777777" w:rsidR="00937519" w:rsidRPr="00E8454E" w:rsidRDefault="00937519" w:rsidP="00937519"/>
    <w:p w14:paraId="3A8D3178" w14:textId="77777777" w:rsidR="00937519" w:rsidRPr="00E8454E" w:rsidRDefault="00937519" w:rsidP="00937519">
      <w:pPr>
        <w:pStyle w:val="Kop2"/>
      </w:pPr>
      <w:r w:rsidRPr="00E8454E">
        <w:t xml:space="preserve">ING met </w:t>
      </w:r>
      <w:proofErr w:type="spellStart"/>
      <w:r w:rsidRPr="00E8454E">
        <w:t>Jaws</w:t>
      </w:r>
      <w:proofErr w:type="spellEnd"/>
    </w:p>
    <w:p w14:paraId="55AF90F9" w14:textId="77777777" w:rsidR="00937519" w:rsidRPr="00E8454E" w:rsidRDefault="00937519" w:rsidP="00937519">
      <w:r w:rsidRPr="00E8454E">
        <w:t xml:space="preserve">JAWS is het meest gebruikte en meest veelzijdige (Nederlandstalige) schermleesprogramma voor Windows. Met behulp van JAWS kan de inhoud van een computerscherm worden uitgesproken of worden weergegeven op een brailleleesregel. </w:t>
      </w:r>
      <w:proofErr w:type="spellStart"/>
      <w:r w:rsidRPr="00E8454E">
        <w:t>Jaws</w:t>
      </w:r>
      <w:proofErr w:type="spellEnd"/>
      <w:r w:rsidRPr="00E8454E">
        <w:t xml:space="preserve"> is een betaalde schermlezer en kan in de meeste gevallen aangevraagd worden via je zorgverzekeraar. Neem voor meer informatie over </w:t>
      </w:r>
      <w:proofErr w:type="spellStart"/>
      <w:r w:rsidRPr="00E8454E">
        <w:t>Jaws</w:t>
      </w:r>
      <w:proofErr w:type="spellEnd"/>
      <w:r w:rsidRPr="00E8454E">
        <w:t xml:space="preserve"> contact op met de gratis Kennisportaal Helpdesk. Onze contactgegevens vind je onderaan dit artikel. </w:t>
      </w:r>
    </w:p>
    <w:p w14:paraId="4B598C21" w14:textId="77777777" w:rsidR="00937519" w:rsidRPr="00E8454E" w:rsidRDefault="00937519" w:rsidP="00937519"/>
    <w:p w14:paraId="4561A880" w14:textId="77777777" w:rsidR="00937519" w:rsidRPr="00E8454E" w:rsidRDefault="00937519" w:rsidP="00937519">
      <w:pPr>
        <w:pStyle w:val="Kop1"/>
      </w:pPr>
      <w:r w:rsidRPr="00E8454E">
        <w:t>ING Mobiel Bankieren App</w:t>
      </w:r>
    </w:p>
    <w:p w14:paraId="4E8A2086" w14:textId="77777777" w:rsidR="00937519" w:rsidRPr="00E8454E" w:rsidRDefault="00937519" w:rsidP="00937519">
      <w:r>
        <w:t>De ING a</w:t>
      </w:r>
      <w:r w:rsidRPr="00E8454E">
        <w:t xml:space="preserve">pp kun je bedienen zonder naar het scherm te hoeven kijken met VoiceOver of </w:t>
      </w:r>
      <w:proofErr w:type="spellStart"/>
      <w:r w:rsidRPr="00E8454E">
        <w:t>TalkBack</w:t>
      </w:r>
      <w:proofErr w:type="spellEnd"/>
      <w:r w:rsidRPr="00E8454E">
        <w:t xml:space="preserve">. Het </w:t>
      </w:r>
      <w:r>
        <w:t xml:space="preserve">werken met </w:t>
      </w:r>
      <w:r w:rsidRPr="00E8454E">
        <w:t xml:space="preserve">deze schermlezers vergt wel de nodige oefening. Meer informatie over het gebruik van VoiceOver of </w:t>
      </w:r>
      <w:proofErr w:type="spellStart"/>
      <w:r w:rsidRPr="00E8454E">
        <w:t>TalkBack</w:t>
      </w:r>
      <w:proofErr w:type="spellEnd"/>
      <w:r w:rsidRPr="00E8454E">
        <w:t xml:space="preserve"> vind je op </w:t>
      </w:r>
      <w:r>
        <w:t>het Visio</w:t>
      </w:r>
      <w:r w:rsidRPr="00E8454E">
        <w:t xml:space="preserve"> Kennisportaal. </w:t>
      </w:r>
    </w:p>
    <w:p w14:paraId="240E8F58" w14:textId="77777777" w:rsidR="00937519" w:rsidRPr="00E8454E" w:rsidRDefault="00937519" w:rsidP="00937519">
      <w:hyperlink r:id="rId14" w:history="1">
        <w:r w:rsidRPr="00E8454E">
          <w:rPr>
            <w:rStyle w:val="Hyperlink"/>
          </w:rPr>
          <w:t>Ga naar de zelfstudie Phone leren met VoiceOver</w:t>
        </w:r>
      </w:hyperlink>
    </w:p>
    <w:p w14:paraId="5D9DF490" w14:textId="77777777" w:rsidR="00937519" w:rsidRPr="00E8454E" w:rsidRDefault="00937519" w:rsidP="00937519">
      <w:pPr>
        <w:rPr>
          <w:rStyle w:val="Hyperlink"/>
        </w:rPr>
      </w:pPr>
      <w:hyperlink r:id="rId15" w:history="1">
        <w:r w:rsidRPr="00E8454E">
          <w:rPr>
            <w:rStyle w:val="Hyperlink"/>
          </w:rPr>
          <w:t xml:space="preserve">Ga naar de zelfstudie Android leren met </w:t>
        </w:r>
        <w:proofErr w:type="spellStart"/>
        <w:r w:rsidRPr="00E8454E">
          <w:rPr>
            <w:rStyle w:val="Hyperlink"/>
          </w:rPr>
          <w:t>TalkBack</w:t>
        </w:r>
        <w:proofErr w:type="spellEnd"/>
      </w:hyperlink>
    </w:p>
    <w:p w14:paraId="0FBC311A" w14:textId="77777777" w:rsidR="00937519" w:rsidRPr="00E8454E" w:rsidRDefault="00937519" w:rsidP="00937519">
      <w:pPr>
        <w:rPr>
          <w:rStyle w:val="Hyperlink"/>
        </w:rPr>
      </w:pPr>
    </w:p>
    <w:p w14:paraId="41B45E6E" w14:textId="77777777" w:rsidR="00937519" w:rsidRPr="00E8454E" w:rsidRDefault="00937519" w:rsidP="00937519">
      <w:r w:rsidRPr="00E8454E">
        <w:t>Heb je grotere letters ingesteld op je iPhone of iPad? Dan zie je die nu ook in het overzicht van de ING Mobiel Bankieren App. Binnenkort zal dit ook in de rest van de app het geval zijn.</w:t>
      </w:r>
    </w:p>
    <w:p w14:paraId="3F976D57" w14:textId="77777777" w:rsidR="00937519" w:rsidRPr="00E8454E" w:rsidRDefault="00937519" w:rsidP="00937519">
      <w:r w:rsidRPr="00E8454E">
        <w:t>Kijk op het Kennisportaal hoe je grote letters instelt.</w:t>
      </w:r>
    </w:p>
    <w:p w14:paraId="2F4A721B" w14:textId="77777777" w:rsidR="00937519" w:rsidRPr="00E8454E" w:rsidRDefault="00937519" w:rsidP="00937519">
      <w:hyperlink r:id="rId16" w:history="1">
        <w:r w:rsidRPr="00E8454E">
          <w:rPr>
            <w:rStyle w:val="Hyperlink"/>
          </w:rPr>
          <w:t>Ga naar de uitleg Vergroten op de iPhone en iPad</w:t>
        </w:r>
      </w:hyperlink>
    </w:p>
    <w:p w14:paraId="560844EF" w14:textId="77777777" w:rsidR="00937519" w:rsidRPr="00E8454E" w:rsidRDefault="00937519" w:rsidP="00937519"/>
    <w:p w14:paraId="16495779" w14:textId="77777777" w:rsidR="00937519" w:rsidRPr="00E8454E" w:rsidRDefault="00937519" w:rsidP="00937519">
      <w:r w:rsidRPr="004066B4">
        <w:rPr>
          <w:b/>
        </w:rPr>
        <w:t>Let op:</w:t>
      </w:r>
      <w:r w:rsidRPr="00E8454E">
        <w:t xml:space="preserve"> Het kan voorkomen dat bepaalde onderdelen van de app niet goed toegankelijk zijn met VoiceOver of </w:t>
      </w:r>
      <w:proofErr w:type="spellStart"/>
      <w:r w:rsidRPr="00E8454E">
        <w:t>TalkBack</w:t>
      </w:r>
      <w:proofErr w:type="spellEnd"/>
      <w:r w:rsidRPr="00E8454E">
        <w:t xml:space="preserve">. Ze worden dan niet herkend of niet goed voorgelezen. Zeker na een update van de app komt dit weleens voor. </w:t>
      </w:r>
    </w:p>
    <w:p w14:paraId="16AD7DD9" w14:textId="77777777" w:rsidR="00937519" w:rsidRDefault="00937519" w:rsidP="00937519">
      <w:r w:rsidRPr="00E8454E">
        <w:t xml:space="preserve">Neem in dat geval contact op met de ING bank. Dit doe je via de chatfunctie van de App. Open daarvoor de app, en activeer rechtsonder de knop Service en daarna de knop Chat. Na het stellen van je vraag krijg je van Ida, de digitale assistent, een antwoord. Mocht je niet met het antwoord van Ida verder kunnen dan kun je daarna verder chatten met een van de medewerkers uit het chatteam. </w:t>
      </w:r>
    </w:p>
    <w:p w14:paraId="18C1ACD9" w14:textId="77777777" w:rsidR="00937519" w:rsidRDefault="00937519" w:rsidP="00937519"/>
    <w:p w14:paraId="5910D174" w14:textId="77777777" w:rsidR="00937519" w:rsidRPr="00C31FC0" w:rsidRDefault="00937519" w:rsidP="00937519">
      <w:pPr>
        <w:pStyle w:val="Kop1"/>
      </w:pPr>
      <w:r w:rsidRPr="00C31FC0">
        <w:t>Hulp bij internetbankieren met ING</w:t>
      </w:r>
    </w:p>
    <w:p w14:paraId="75403A0F" w14:textId="77777777" w:rsidR="00937519" w:rsidRPr="00FB5A17" w:rsidRDefault="00937519" w:rsidP="00937519">
      <w:r w:rsidRPr="00FB5A17">
        <w:t>Kom je er niet uit en lukt het niet om met de ING</w:t>
      </w:r>
      <w:r w:rsidRPr="00FB5A17">
        <w:noBreakHyphen/>
        <w:t>website of de ING</w:t>
      </w:r>
      <w:r w:rsidRPr="00FB5A17">
        <w:noBreakHyphen/>
        <w:t>app te werken? Dan zijn er verschillende manieren waarop je hulp kunt krijgen.</w:t>
      </w:r>
    </w:p>
    <w:p w14:paraId="3C00595F" w14:textId="77777777" w:rsidR="00937519" w:rsidRDefault="00937519" w:rsidP="00937519">
      <w:r w:rsidRPr="00FB5A17">
        <w:lastRenderedPageBreak/>
        <w:t xml:space="preserve">Je kunt beginnen met het luisteren naar de </w:t>
      </w:r>
      <w:hyperlink r:id="rId17" w:history="1">
        <w:r w:rsidRPr="00FB5A17">
          <w:rPr>
            <w:rStyle w:val="Hyperlink"/>
          </w:rPr>
          <w:t>podcast Bankieren met de ING</w:t>
        </w:r>
        <w:r w:rsidRPr="00FB5A17">
          <w:rPr>
            <w:rStyle w:val="Hyperlink"/>
          </w:rPr>
          <w:noBreakHyphen/>
          <w:t>app</w:t>
        </w:r>
      </w:hyperlink>
      <w:r w:rsidRPr="00FB5A17">
        <w:t>. In deze podcast laat Stefan je kennismaken met de ING</w:t>
      </w:r>
      <w:r w:rsidRPr="00FB5A17">
        <w:noBreakHyphen/>
        <w:t xml:space="preserve">app op de iPhone, in combinatie met VoiceOver. Hij bespreekt de belangrijkste functies, legt uit hoe je Apple </w:t>
      </w:r>
      <w:proofErr w:type="spellStart"/>
      <w:r w:rsidRPr="00FB5A17">
        <w:t>Pay</w:t>
      </w:r>
      <w:proofErr w:type="spellEnd"/>
      <w:r w:rsidRPr="00FB5A17">
        <w:t xml:space="preserve"> kunt activeren en geeft tips voor veilig online bankieren. De podcast is bedoeld om je op een toegankelijke manier op weg te helpen.</w:t>
      </w:r>
    </w:p>
    <w:p w14:paraId="7471582B" w14:textId="77777777" w:rsidR="00937519" w:rsidRPr="00FB5A17" w:rsidRDefault="00937519" w:rsidP="00937519"/>
    <w:p w14:paraId="3B504E7A" w14:textId="77777777" w:rsidR="00937519" w:rsidRPr="00FB5A17" w:rsidRDefault="00937519" w:rsidP="00937519">
      <w:r w:rsidRPr="00FB5A17">
        <w:t xml:space="preserve">Heb je daarna nog vragen of wil je graag oefenen met persoonlijke begeleiding? Neem dan contact op met een </w:t>
      </w:r>
      <w:hyperlink r:id="rId18" w:history="1">
        <w:r w:rsidRPr="00FB5A17">
          <w:rPr>
            <w:rStyle w:val="Hyperlink"/>
          </w:rPr>
          <w:t>Visio</w:t>
        </w:r>
        <w:r w:rsidRPr="00FB5A17">
          <w:rPr>
            <w:rStyle w:val="Hyperlink"/>
          </w:rPr>
          <w:noBreakHyphen/>
          <w:t>locatie bij jou in de buurt</w:t>
        </w:r>
      </w:hyperlink>
      <w:r w:rsidRPr="00FB5A17">
        <w:t>. Daar kun je advies krijgen en, als dat nodig is, een training volgen. Houd er wel rekening mee dat voor een training over internetbankieren extra afspraken gemaakt worden over je persoonlijke gegevens, zodat jouw privacy goed beschermd blijft.</w:t>
      </w:r>
    </w:p>
    <w:p w14:paraId="12DF64AE" w14:textId="77777777" w:rsidR="00937519" w:rsidRDefault="00937519" w:rsidP="00937519"/>
    <w:p w14:paraId="1F263032" w14:textId="77777777" w:rsidR="00937519" w:rsidRDefault="00937519" w:rsidP="00937519">
      <w:pPr>
        <w:pStyle w:val="Kop1"/>
      </w:pPr>
      <w:r w:rsidRPr="00E11DC2">
        <w:t>Check het gesprek in ING app uitgelegd</w:t>
      </w:r>
    </w:p>
    <w:p w14:paraId="17139E7F" w14:textId="77777777" w:rsidR="00937519" w:rsidRDefault="00937519" w:rsidP="00937519">
      <w:r>
        <w:t>Om oplichting te voorkomen heeft ING een extra beveiligingsfunctie toegevoegd aan de ING</w:t>
      </w:r>
      <w:r>
        <w:rPr>
          <w:rFonts w:ascii="Cambria Math" w:hAnsi="Cambria Math" w:cs="Cambria Math"/>
        </w:rPr>
        <w:t>‑</w:t>
      </w:r>
      <w:r>
        <w:t>app. Deze functie heet Check het Gesprek.</w:t>
      </w:r>
    </w:p>
    <w:p w14:paraId="66B427AE" w14:textId="77777777" w:rsidR="00937519" w:rsidRDefault="00937519" w:rsidP="00937519">
      <w:r>
        <w:t>Je kunt deze functie gebruiken als je wordt gebeld door iemand die zegt dat hij of zij van ING is.</w:t>
      </w:r>
    </w:p>
    <w:p w14:paraId="28632B3C" w14:textId="77777777" w:rsidR="00937519" w:rsidRDefault="00937519" w:rsidP="00937519">
      <w:r>
        <w:t>Soms zegt een oplichter dat er iets mis is met je geld, je rekening of je betaalpas. Dan wil je natuurlijk zeker weten dat je echt met ING praat.</w:t>
      </w:r>
    </w:p>
    <w:p w14:paraId="7F7E5B49" w14:textId="77777777" w:rsidR="00937519" w:rsidRDefault="00937519" w:rsidP="00937519">
      <w:r>
        <w:t>Met Check het Gesprek kun je dit zelf controleren in de ING</w:t>
      </w:r>
      <w:r>
        <w:rPr>
          <w:rFonts w:ascii="Cambria Math" w:hAnsi="Cambria Math" w:cs="Cambria Math"/>
        </w:rPr>
        <w:t>‑</w:t>
      </w:r>
      <w:r>
        <w:t>app.</w:t>
      </w:r>
    </w:p>
    <w:p w14:paraId="2D80EC18" w14:textId="77777777" w:rsidR="00937519" w:rsidRDefault="00937519" w:rsidP="00937519">
      <w:r>
        <w:t>Wil je meer uitleg?</w:t>
      </w:r>
    </w:p>
    <w:p w14:paraId="45EE0FD6" w14:textId="77777777" w:rsidR="00937519" w:rsidRPr="00E476B3" w:rsidRDefault="00937519" w:rsidP="00937519">
      <w:pPr>
        <w:rPr>
          <w:b/>
          <w:bCs/>
        </w:rPr>
      </w:pPr>
      <w:r>
        <w:t xml:space="preserve">Op het Visio Kennisportaal staat een duidelijke uitleg, inclusief gesproken video. Je vindt deze via de volgende link: </w:t>
      </w:r>
      <w:hyperlink r:id="rId19" w:history="1">
        <w:r w:rsidRPr="00E476B3">
          <w:rPr>
            <w:rStyle w:val="Hyperlink"/>
          </w:rPr>
          <w:t>Check het gesprek in ING app</w:t>
        </w:r>
      </w:hyperlink>
    </w:p>
    <w:p w14:paraId="58E26AA5" w14:textId="77777777" w:rsidR="00937519" w:rsidRDefault="00937519" w:rsidP="00937519"/>
    <w:p w14:paraId="012216FC" w14:textId="77777777" w:rsidR="00937519" w:rsidRPr="00E8454E" w:rsidRDefault="00937519" w:rsidP="00937519">
      <w:pPr>
        <w:pStyle w:val="Kop1"/>
      </w:pPr>
      <w:r>
        <w:t>Pinbetalingen vooraf controleren</w:t>
      </w:r>
    </w:p>
    <w:p w14:paraId="13D86943" w14:textId="77777777" w:rsidR="00937519" w:rsidRPr="00E8454E" w:rsidRDefault="00937519" w:rsidP="00937519">
      <w:r>
        <w:t xml:space="preserve">Werk je met een Android toestel met </w:t>
      </w:r>
      <w:proofErr w:type="spellStart"/>
      <w:r>
        <w:t>TalkBack</w:t>
      </w:r>
      <w:proofErr w:type="spellEnd"/>
      <w:r>
        <w:t xml:space="preserve"> werkt en wil je deze gebruiken voor pinbetalingen? Dan kun je (sinds kort) </w:t>
      </w:r>
      <w:r w:rsidRPr="00E8454E">
        <w:t xml:space="preserve">het bedrag van een mobiele betaling vooraf </w:t>
      </w:r>
      <w:r>
        <w:t xml:space="preserve">op gehoor </w:t>
      </w:r>
      <w:r w:rsidRPr="00E8454E">
        <w:t>controleren</w:t>
      </w:r>
      <w:r>
        <w:t xml:space="preserve"> voordat je daadwerkelijk betaalt</w:t>
      </w:r>
      <w:r w:rsidRPr="00E8454E">
        <w:t xml:space="preserve">. Het bedrag wordt eerst op je smartphone voorgelezen. Als je akkoord bent met het bedrag, dan houd je je telefoon nogmaals tegen de betaalterminal </w:t>
      </w:r>
      <w:r>
        <w:t xml:space="preserve">of </w:t>
      </w:r>
      <w:r w:rsidRPr="00E8454E">
        <w:t xml:space="preserve">pinapparaat om de betaling definitief te maken. </w:t>
      </w:r>
    </w:p>
    <w:p w14:paraId="704AED27" w14:textId="77777777" w:rsidR="00937519" w:rsidRPr="00E8454E" w:rsidRDefault="00937519" w:rsidP="00937519"/>
    <w:p w14:paraId="0578F742" w14:textId="77777777" w:rsidR="00937519" w:rsidRPr="00E8454E" w:rsidRDefault="00937519" w:rsidP="00937519">
      <w:pPr>
        <w:rPr>
          <w:b/>
        </w:rPr>
      </w:pPr>
      <w:r w:rsidRPr="00E8454E">
        <w:t xml:space="preserve">Wil je precies weten hoe dit werkt, ga dan naar de video over </w:t>
      </w:r>
      <w:hyperlink r:id="rId20" w:history="1">
        <w:r w:rsidRPr="00E8454E">
          <w:rPr>
            <w:rStyle w:val="Hyperlink"/>
          </w:rPr>
          <w:t>Betalingen vooraf controleren met de schermlez</w:t>
        </w:r>
        <w:r>
          <w:rPr>
            <w:rStyle w:val="Hyperlink"/>
          </w:rPr>
          <w:t>er op j</w:t>
        </w:r>
        <w:r w:rsidRPr="00E8454E">
          <w:rPr>
            <w:rStyle w:val="Hyperlink"/>
          </w:rPr>
          <w:t>e smartphone</w:t>
        </w:r>
      </w:hyperlink>
    </w:p>
    <w:p w14:paraId="0CB24113" w14:textId="77777777" w:rsidR="00937519" w:rsidRPr="00E8454E" w:rsidRDefault="00937519" w:rsidP="00937519">
      <w:pPr>
        <w:pStyle w:val="doTitle"/>
      </w:pPr>
    </w:p>
    <w:p w14:paraId="2D771BD1" w14:textId="77777777" w:rsidR="00937519" w:rsidRPr="00E8454E" w:rsidRDefault="00937519" w:rsidP="00937519">
      <w:pPr>
        <w:pStyle w:val="Kop1"/>
      </w:pPr>
      <w:r>
        <w:t>ING b</w:t>
      </w:r>
      <w:r w:rsidRPr="00E8454E">
        <w:t>etaalpas met inkeping</w:t>
      </w:r>
    </w:p>
    <w:p w14:paraId="4D72F751" w14:textId="77777777" w:rsidR="00937519" w:rsidRPr="00E8454E" w:rsidRDefault="00937519" w:rsidP="00937519">
      <w:r w:rsidRPr="00E8454E">
        <w:t xml:space="preserve">ING heeft een toegankelijke betaalpas die uiteindelijk alle betaalpassen en creditcards van ING gaat vervangen. Deze betaalpas heeft rechts onderaan een ronde inkeping aan de zijkant. Door deze inkeping herken je de pas snel en kun je </w:t>
      </w:r>
      <w:r w:rsidRPr="00E8454E">
        <w:lastRenderedPageBreak/>
        <w:t>hem op de juiste manier gebruiken. Klanten van ING ontvangen deze nieuwe betaalpas bij het openen van een rekening, of wanneer de huidige betaalpas vervangen wordt.</w:t>
      </w:r>
    </w:p>
    <w:p w14:paraId="4E86C8D3" w14:textId="77777777" w:rsidR="00937519" w:rsidRPr="00E8454E" w:rsidRDefault="00937519" w:rsidP="00937519"/>
    <w:p w14:paraId="23D31DCC" w14:textId="77777777" w:rsidR="00937519" w:rsidRPr="00E8454E" w:rsidRDefault="00937519" w:rsidP="00937519">
      <w:r w:rsidRPr="00E8454E">
        <w:rPr>
          <w:noProof/>
          <w:lang w:eastAsia="nl-NL"/>
        </w:rPr>
        <w:drawing>
          <wp:inline distT="0" distB="0" distL="0" distR="0" wp14:anchorId="4B60164C" wp14:editId="40443B26">
            <wp:extent cx="3681878" cy="2062057"/>
            <wp:effectExtent l="0" t="0" r="0" b="0"/>
            <wp:docPr id="1" name="Afbeelding 1" descr="ING betaalpas met inke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rge-ING-betaalpas.jpg"/>
                    <pic:cNvPicPr/>
                  </pic:nvPicPr>
                  <pic:blipFill>
                    <a:blip r:embed="rId21">
                      <a:extLst>
                        <a:ext uri="{28A0092B-C50C-407E-A947-70E740481C1C}">
                          <a14:useLocalDpi xmlns:a14="http://schemas.microsoft.com/office/drawing/2010/main" val="0"/>
                        </a:ext>
                      </a:extLst>
                    </a:blip>
                    <a:stretch>
                      <a:fillRect/>
                    </a:stretch>
                  </pic:blipFill>
                  <pic:spPr>
                    <a:xfrm>
                      <a:off x="0" y="0"/>
                      <a:ext cx="3695037" cy="2069427"/>
                    </a:xfrm>
                    <a:prstGeom prst="rect">
                      <a:avLst/>
                    </a:prstGeom>
                  </pic:spPr>
                </pic:pic>
              </a:graphicData>
            </a:graphic>
          </wp:inline>
        </w:drawing>
      </w:r>
    </w:p>
    <w:p w14:paraId="752AD819" w14:textId="77777777" w:rsidR="00937519" w:rsidRPr="00E8454E" w:rsidRDefault="00937519" w:rsidP="00937519"/>
    <w:p w14:paraId="07B131BE" w14:textId="77777777" w:rsidR="00937519" w:rsidRPr="00E8454E" w:rsidRDefault="00937519" w:rsidP="00937519"/>
    <w:p w14:paraId="33CE06D6" w14:textId="77777777" w:rsidR="00937519" w:rsidRPr="00E8454E" w:rsidRDefault="00937519" w:rsidP="00937519">
      <w:pPr>
        <w:pStyle w:val="Kop1"/>
      </w:pPr>
      <w:r w:rsidRPr="00E8454E">
        <w:t>ING Bankafschriften in braille</w:t>
      </w:r>
    </w:p>
    <w:p w14:paraId="01E91E28" w14:textId="77777777" w:rsidR="00937519" w:rsidRPr="00E8454E" w:rsidRDefault="00937519" w:rsidP="00937519">
      <w:r w:rsidRPr="00E8454E">
        <w:t>Samen met de Oogvereniging heeft de ING afschriften in braille ontwikkeld. Wil jij deze ontvangen, neem dan contact op met de klantenservice van de ING via telefoonnummer 020-22 888 88</w:t>
      </w:r>
    </w:p>
    <w:p w14:paraId="673692E9" w14:textId="77777777" w:rsidR="00937519" w:rsidRPr="00E8454E" w:rsidRDefault="00937519" w:rsidP="00937519"/>
    <w:p w14:paraId="33AEDF32" w14:textId="77777777" w:rsidR="00937519" w:rsidRPr="00E8454E" w:rsidRDefault="00937519" w:rsidP="00937519">
      <w:pPr>
        <w:pStyle w:val="Kop1"/>
      </w:pPr>
      <w:r w:rsidRPr="00E8454E">
        <w:t>Toegankelijk telefonisch bankieren bij ING</w:t>
      </w:r>
    </w:p>
    <w:p w14:paraId="56B556E2" w14:textId="77777777" w:rsidR="00937519" w:rsidRPr="00E8454E" w:rsidRDefault="00937519" w:rsidP="00937519">
      <w:r w:rsidRPr="00E8454E">
        <w:t xml:space="preserve">Met de Saldolijn kun je via iedere telefoon 24 uur per dag, 7 dagen per week rekeningen betalen, geld overboeken en je saldo checken. Om de Saldolijn te gebruiken, heb je alleen een toegangscode nodig. Deze vraag je aan via 020 22 888 44. </w:t>
      </w:r>
    </w:p>
    <w:p w14:paraId="05D2EE27" w14:textId="77777777" w:rsidR="00937519" w:rsidRPr="00E8454E" w:rsidRDefault="00937519" w:rsidP="00937519"/>
    <w:p w14:paraId="0806FDAD" w14:textId="77777777" w:rsidR="00937519" w:rsidRPr="00E8454E" w:rsidRDefault="00937519" w:rsidP="00937519">
      <w:pPr>
        <w:pStyle w:val="Kop1"/>
      </w:pPr>
      <w:r w:rsidRPr="00E8454E">
        <w:lastRenderedPageBreak/>
        <w:t>Geldautomaten met spraak</w:t>
      </w:r>
    </w:p>
    <w:p w14:paraId="0F3E8F79" w14:textId="77777777" w:rsidR="00937519" w:rsidRDefault="00937519" w:rsidP="00937519">
      <w:pPr>
        <w:spacing w:line="300" w:lineRule="atLeast"/>
      </w:pPr>
      <w:r w:rsidRPr="00E8454E">
        <w:rPr>
          <w:noProof/>
          <w:lang w:eastAsia="nl-NL"/>
        </w:rPr>
        <w:drawing>
          <wp:inline distT="0" distB="0" distL="0" distR="0" wp14:anchorId="149DFCF8" wp14:editId="0BFE799C">
            <wp:extent cx="2262577" cy="2126827"/>
            <wp:effectExtent l="0" t="0" r="0" b="0"/>
            <wp:docPr id="2" name="Afbeelding 2" descr="Geldmaat met spra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574350239-atm-illustration-machinesoundred.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1206" cy="2153739"/>
                    </a:xfrm>
                    <a:prstGeom prst="rect">
                      <a:avLst/>
                    </a:prstGeom>
                  </pic:spPr>
                </pic:pic>
              </a:graphicData>
            </a:graphic>
          </wp:inline>
        </w:drawing>
      </w:r>
    </w:p>
    <w:p w14:paraId="6E12BC38" w14:textId="77777777" w:rsidR="00937519" w:rsidRPr="00E8454E" w:rsidRDefault="00937519" w:rsidP="00937519">
      <w:pPr>
        <w:spacing w:line="300" w:lineRule="atLeast"/>
      </w:pPr>
      <w:r w:rsidRPr="00E8454E">
        <w:t>Een kop koffie op een terras of de dagelijkse boodschappen? Afrekenen doen we steeds vaker met onze betaalpas of mobiele telefoon. Toch is contant geld nog steeds belangrijk in onze samenleving. Om dit ook in de toekomst beschikbaar, bereikbaar, betaalbaar en veilig te houden, heeft de ING samen met de Rabobank, ABN AMRO en Geldmaat een nieuw netwerk van geldautomaten neergezet. Als klant van de ING bank kun je voor je contante geld terecht op alle geldautomaten van Geldmaat. Een groot aantal van de Geldmaat pinautomaten voor het opnemen en storten van biljetten heeft een spraakfunctie. Door je koptelefoon of oordopjes in de automaat te steken activeer je de spraakfunctie. De automaten zijn alleen geschikt voor oordopjes met een 3,5 mm jack aansluiting.</w:t>
      </w:r>
    </w:p>
    <w:p w14:paraId="5FCB9113" w14:textId="77777777" w:rsidR="00937519" w:rsidRPr="00E8454E" w:rsidRDefault="00937519" w:rsidP="00937519">
      <w:pPr>
        <w:spacing w:line="300" w:lineRule="atLeast"/>
      </w:pPr>
    </w:p>
    <w:p w14:paraId="1F8972ED" w14:textId="77777777" w:rsidR="00937519" w:rsidRPr="00E8454E" w:rsidRDefault="00937519" w:rsidP="00937519">
      <w:pPr>
        <w:spacing w:line="300" w:lineRule="atLeast"/>
      </w:pPr>
      <w:r w:rsidRPr="00E8454E">
        <w:t xml:space="preserve">Wil je weten of er een geldautomaat met spraakfunctie in jouw buurt is, ga dan naar de </w:t>
      </w:r>
      <w:hyperlink r:id="rId23" w:history="1">
        <w:r w:rsidRPr="00E8454E">
          <w:rPr>
            <w:rStyle w:val="Hyperlink"/>
          </w:rPr>
          <w:t>website van Geldmaat.</w:t>
        </w:r>
      </w:hyperlink>
    </w:p>
    <w:p w14:paraId="770AAC96" w14:textId="77777777" w:rsidR="00937519" w:rsidRPr="00E8454E" w:rsidRDefault="00937519" w:rsidP="00937519">
      <w:pPr>
        <w:spacing w:line="300" w:lineRule="atLeast"/>
      </w:pPr>
    </w:p>
    <w:p w14:paraId="6F8BE310" w14:textId="77777777" w:rsidR="00937519" w:rsidRPr="00E8454E" w:rsidRDefault="00937519" w:rsidP="00937519">
      <w:pPr>
        <w:spacing w:line="300" w:lineRule="atLeast"/>
      </w:pPr>
      <w:r w:rsidRPr="00E8454E">
        <w:t>Meer weten over de Geldmaat en hoe je deze kunt gebruiken? Op het Visio Kennisportaal vind je meer informatie.</w:t>
      </w:r>
    </w:p>
    <w:p w14:paraId="6492BE4B" w14:textId="77777777" w:rsidR="00937519" w:rsidRPr="00E8454E" w:rsidRDefault="00937519" w:rsidP="00937519">
      <w:pPr>
        <w:spacing w:line="300" w:lineRule="atLeast"/>
      </w:pPr>
      <w:hyperlink r:id="rId24" w:history="1">
        <w:r w:rsidRPr="00E8454E">
          <w:rPr>
            <w:rStyle w:val="Hyperlink"/>
          </w:rPr>
          <w:t>Ga naar het artikel Ergo Tips - Pinnen met de geldmaat</w:t>
        </w:r>
      </w:hyperlink>
      <w:r w:rsidRPr="00E8454E">
        <w:t>.</w:t>
      </w:r>
    </w:p>
    <w:p w14:paraId="6C9B2939" w14:textId="77777777" w:rsidR="00937519" w:rsidRPr="00E8454E" w:rsidRDefault="00937519" w:rsidP="00937519">
      <w:pPr>
        <w:spacing w:line="300" w:lineRule="atLeast"/>
      </w:pPr>
    </w:p>
    <w:p w14:paraId="178951B7" w14:textId="77777777" w:rsidR="00937519" w:rsidRPr="00E8454E" w:rsidRDefault="00937519" w:rsidP="00937519"/>
    <w:p w14:paraId="0A10A370" w14:textId="77777777" w:rsidR="00937519" w:rsidRPr="00E8454E" w:rsidRDefault="00937519" w:rsidP="00937519">
      <w:pPr>
        <w:pStyle w:val="Kop1"/>
      </w:pPr>
      <w:r w:rsidRPr="00E8454E">
        <w:t>Heb je nog vragen?</w:t>
      </w:r>
    </w:p>
    <w:p w14:paraId="3B5ABDE1" w14:textId="77777777" w:rsidR="00937519" w:rsidRPr="00E8454E" w:rsidRDefault="00937519" w:rsidP="00937519">
      <w:pPr>
        <w:spacing w:line="300" w:lineRule="atLeast"/>
        <w:rPr>
          <w:sz w:val="22"/>
          <w:szCs w:val="22"/>
        </w:rPr>
      </w:pPr>
      <w:r w:rsidRPr="00E8454E">
        <w:t xml:space="preserve">Mail naar </w:t>
      </w:r>
      <w:hyperlink r:id="rId25" w:history="1">
        <w:r w:rsidRPr="00E8454E">
          <w:rPr>
            <w:rStyle w:val="Hyperlink"/>
          </w:rPr>
          <w:t>kennisportaal@visio.org</w:t>
        </w:r>
      </w:hyperlink>
      <w:r w:rsidRPr="00E8454E">
        <w:t xml:space="preserve">, of bel </w:t>
      </w:r>
      <w:hyperlink r:id="rId26" w:history="1">
        <w:r w:rsidRPr="00850340">
          <w:rPr>
            <w:rStyle w:val="Hyperlink"/>
          </w:rPr>
          <w:t>088 585 56 66</w:t>
        </w:r>
      </w:hyperlink>
      <w:r w:rsidRPr="00E8454E">
        <w:t>.</w:t>
      </w:r>
    </w:p>
    <w:p w14:paraId="23333170" w14:textId="77777777" w:rsidR="00937519" w:rsidRPr="00E8454E" w:rsidRDefault="00937519" w:rsidP="00937519">
      <w:r w:rsidRPr="00E8454E">
        <w:t xml:space="preserve">Meer artikelen, video’s en podcasts vind je op </w:t>
      </w:r>
      <w:hyperlink r:id="rId27" w:history="1">
        <w:r w:rsidRPr="00E8454E">
          <w:rPr>
            <w:rStyle w:val="Hyperlink"/>
          </w:rPr>
          <w:t>kennisportaal.visio.org</w:t>
        </w:r>
      </w:hyperlink>
    </w:p>
    <w:p w14:paraId="7DFC6136" w14:textId="77777777" w:rsidR="00937519" w:rsidRPr="00E8454E" w:rsidRDefault="00937519" w:rsidP="00937519"/>
    <w:p w14:paraId="562A586A" w14:textId="77777777" w:rsidR="00937519" w:rsidRPr="00E8454E" w:rsidRDefault="00937519" w:rsidP="00937519">
      <w:pPr>
        <w:rPr>
          <w:b/>
        </w:rPr>
      </w:pPr>
      <w:r w:rsidRPr="00E8454E">
        <w:rPr>
          <w:b/>
        </w:rPr>
        <w:t xml:space="preserve">Koninklijke Visio </w:t>
      </w:r>
    </w:p>
    <w:p w14:paraId="318EC7D4" w14:textId="77777777" w:rsidR="00937519" w:rsidRPr="00E8454E" w:rsidRDefault="00937519" w:rsidP="00937519">
      <w:r w:rsidRPr="00E8454E">
        <w:t>expertisecentrum voor slechtziende en blinde mensen</w:t>
      </w:r>
    </w:p>
    <w:p w14:paraId="093914B6" w14:textId="12D8B4BC" w:rsidR="00376891" w:rsidRPr="00937519" w:rsidRDefault="00937519" w:rsidP="00937519">
      <w:hyperlink r:id="rId28" w:history="1">
        <w:r w:rsidRPr="00E8454E">
          <w:rPr>
            <w:rStyle w:val="Hyperlink"/>
          </w:rPr>
          <w:t>www.visio.org</w:t>
        </w:r>
      </w:hyperlink>
      <w:r w:rsidRPr="00E8454E">
        <w:t xml:space="preserve"> </w:t>
      </w:r>
    </w:p>
    <w:sectPr w:rsidR="00376891" w:rsidRPr="00937519" w:rsidSect="004F1DEA">
      <w:headerReference w:type="default" r:id="rId29"/>
      <w:headerReference w:type="first" r:id="rId30"/>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E24BC" w14:textId="77777777" w:rsidR="0085508C" w:rsidRDefault="0085508C" w:rsidP="008E0750">
      <w:pPr>
        <w:spacing w:line="240" w:lineRule="auto"/>
      </w:pPr>
      <w:r>
        <w:separator/>
      </w:r>
    </w:p>
  </w:endnote>
  <w:endnote w:type="continuationSeparator" w:id="0">
    <w:p w14:paraId="29EF2702" w14:textId="77777777" w:rsidR="0085508C" w:rsidRDefault="0085508C"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5EBB9" w14:textId="77777777" w:rsidR="0085508C" w:rsidRDefault="0085508C" w:rsidP="008E0750">
      <w:pPr>
        <w:spacing w:line="240" w:lineRule="auto"/>
      </w:pPr>
      <w:r>
        <w:separator/>
      </w:r>
    </w:p>
  </w:footnote>
  <w:footnote w:type="continuationSeparator" w:id="0">
    <w:p w14:paraId="246A543F" w14:textId="77777777" w:rsidR="0085508C" w:rsidRDefault="0085508C"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70A57"/>
    <w:multiLevelType w:val="hybridMultilevel"/>
    <w:tmpl w:val="ABAA47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3564A"/>
    <w:multiLevelType w:val="hybridMultilevel"/>
    <w:tmpl w:val="39107848"/>
    <w:lvl w:ilvl="0" w:tplc="D048F14A">
      <w:start w:val="1"/>
      <w:numFmt w:val="decimal"/>
      <w:lvlText w:val="%1."/>
      <w:lvlJc w:val="left"/>
      <w:pPr>
        <w:tabs>
          <w:tab w:val="num" w:pos="720"/>
        </w:tabs>
        <w:ind w:left="720" w:hanging="360"/>
      </w:pPr>
    </w:lvl>
    <w:lvl w:ilvl="1" w:tplc="4FCCA94C">
      <w:start w:val="1"/>
      <w:numFmt w:val="decimal"/>
      <w:lvlText w:val="%2."/>
      <w:lvlJc w:val="left"/>
      <w:pPr>
        <w:tabs>
          <w:tab w:val="num" w:pos="1440"/>
        </w:tabs>
        <w:ind w:left="1440" w:hanging="360"/>
      </w:pPr>
    </w:lvl>
    <w:lvl w:ilvl="2" w:tplc="33D27098">
      <w:start w:val="1"/>
      <w:numFmt w:val="decimal"/>
      <w:lvlText w:val="%3."/>
      <w:lvlJc w:val="left"/>
      <w:pPr>
        <w:tabs>
          <w:tab w:val="num" w:pos="2160"/>
        </w:tabs>
        <w:ind w:left="2160" w:hanging="360"/>
      </w:pPr>
    </w:lvl>
    <w:lvl w:ilvl="3" w:tplc="DA9082DC">
      <w:start w:val="1"/>
      <w:numFmt w:val="decimal"/>
      <w:lvlText w:val="%4."/>
      <w:lvlJc w:val="left"/>
      <w:pPr>
        <w:tabs>
          <w:tab w:val="num" w:pos="2880"/>
        </w:tabs>
        <w:ind w:left="2880" w:hanging="360"/>
      </w:pPr>
    </w:lvl>
    <w:lvl w:ilvl="4" w:tplc="9F9A69D4">
      <w:start w:val="1"/>
      <w:numFmt w:val="decimal"/>
      <w:lvlText w:val="%5."/>
      <w:lvlJc w:val="left"/>
      <w:pPr>
        <w:tabs>
          <w:tab w:val="num" w:pos="3600"/>
        </w:tabs>
        <w:ind w:left="3600" w:hanging="360"/>
      </w:pPr>
    </w:lvl>
    <w:lvl w:ilvl="5" w:tplc="5D1A2D16">
      <w:start w:val="1"/>
      <w:numFmt w:val="decimal"/>
      <w:lvlText w:val="%6."/>
      <w:lvlJc w:val="left"/>
      <w:pPr>
        <w:tabs>
          <w:tab w:val="num" w:pos="4320"/>
        </w:tabs>
        <w:ind w:left="4320" w:hanging="360"/>
      </w:pPr>
    </w:lvl>
    <w:lvl w:ilvl="6" w:tplc="0A04769A">
      <w:start w:val="1"/>
      <w:numFmt w:val="decimal"/>
      <w:lvlText w:val="%7."/>
      <w:lvlJc w:val="left"/>
      <w:pPr>
        <w:tabs>
          <w:tab w:val="num" w:pos="5040"/>
        </w:tabs>
        <w:ind w:left="5040" w:hanging="360"/>
      </w:pPr>
    </w:lvl>
    <w:lvl w:ilvl="7" w:tplc="5B8EB9A6">
      <w:start w:val="1"/>
      <w:numFmt w:val="decimal"/>
      <w:lvlText w:val="%8."/>
      <w:lvlJc w:val="left"/>
      <w:pPr>
        <w:tabs>
          <w:tab w:val="num" w:pos="5760"/>
        </w:tabs>
        <w:ind w:left="5760" w:hanging="360"/>
      </w:pPr>
    </w:lvl>
    <w:lvl w:ilvl="8" w:tplc="B4104EF8">
      <w:start w:val="1"/>
      <w:numFmt w:val="decimal"/>
      <w:lvlText w:val="%9."/>
      <w:lvlJc w:val="left"/>
      <w:pPr>
        <w:tabs>
          <w:tab w:val="num" w:pos="6480"/>
        </w:tabs>
        <w:ind w:left="6480" w:hanging="360"/>
      </w:pPr>
    </w:lvl>
  </w:abstractNum>
  <w:abstractNum w:abstractNumId="2" w15:restartNumberingAfterBreak="0">
    <w:nsid w:val="0CFE1F94"/>
    <w:multiLevelType w:val="hybridMultilevel"/>
    <w:tmpl w:val="3FEA80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472034"/>
    <w:multiLevelType w:val="hybridMultilevel"/>
    <w:tmpl w:val="269695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6A2E9C"/>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512456"/>
    <w:multiLevelType w:val="hybridMultilevel"/>
    <w:tmpl w:val="3C7E0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234BBF"/>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DB54165"/>
    <w:multiLevelType w:val="hybridMultilevel"/>
    <w:tmpl w:val="EF58B3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B615CC"/>
    <w:multiLevelType w:val="hybridMultilevel"/>
    <w:tmpl w:val="EBC0A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5E4B45"/>
    <w:multiLevelType w:val="hybridMultilevel"/>
    <w:tmpl w:val="ABD6D9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12146BE"/>
    <w:multiLevelType w:val="hybridMultilevel"/>
    <w:tmpl w:val="77882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7067594"/>
    <w:multiLevelType w:val="hybridMultilevel"/>
    <w:tmpl w:val="1BC46F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9975E83"/>
    <w:multiLevelType w:val="hybridMultilevel"/>
    <w:tmpl w:val="19FAE95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A0691"/>
    <w:multiLevelType w:val="hybridMultilevel"/>
    <w:tmpl w:val="186E8F3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F1A5A55"/>
    <w:multiLevelType w:val="hybridMultilevel"/>
    <w:tmpl w:val="85B026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D37D89"/>
    <w:multiLevelType w:val="hybridMultilevel"/>
    <w:tmpl w:val="890E5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7B21EA"/>
    <w:multiLevelType w:val="hybridMultilevel"/>
    <w:tmpl w:val="FFAC28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1975A51"/>
    <w:multiLevelType w:val="hybridMultilevel"/>
    <w:tmpl w:val="3EE2CA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3534200"/>
    <w:multiLevelType w:val="hybridMultilevel"/>
    <w:tmpl w:val="92AC4D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9851">
    <w:abstractNumId w:val="13"/>
  </w:num>
  <w:num w:numId="2" w16cid:durableId="1657369244">
    <w:abstractNumId w:val="8"/>
  </w:num>
  <w:num w:numId="3" w16cid:durableId="799954360">
    <w:abstractNumId w:val="14"/>
  </w:num>
  <w:num w:numId="4" w16cid:durableId="1653101127">
    <w:abstractNumId w:val="16"/>
  </w:num>
  <w:num w:numId="5" w16cid:durableId="1526014893">
    <w:abstractNumId w:val="15"/>
  </w:num>
  <w:num w:numId="6" w16cid:durableId="515535013">
    <w:abstractNumId w:val="0"/>
  </w:num>
  <w:num w:numId="7" w16cid:durableId="1824396435">
    <w:abstractNumId w:val="3"/>
  </w:num>
  <w:num w:numId="8" w16cid:durableId="2058434841">
    <w:abstractNumId w:val="7"/>
  </w:num>
  <w:num w:numId="9" w16cid:durableId="1323973673">
    <w:abstractNumId w:val="18"/>
  </w:num>
  <w:num w:numId="10" w16cid:durableId="435367697">
    <w:abstractNumId w:val="12"/>
  </w:num>
  <w:num w:numId="11" w16cid:durableId="584417018">
    <w:abstractNumId w:val="5"/>
  </w:num>
  <w:num w:numId="12" w16cid:durableId="1877224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05664759">
    <w:abstractNumId w:val="2"/>
  </w:num>
  <w:num w:numId="14" w16cid:durableId="216012825">
    <w:abstractNumId w:val="9"/>
  </w:num>
  <w:num w:numId="15" w16cid:durableId="403911853">
    <w:abstractNumId w:val="19"/>
  </w:num>
  <w:num w:numId="16" w16cid:durableId="439684999">
    <w:abstractNumId w:val="11"/>
  </w:num>
  <w:num w:numId="17" w16cid:durableId="570651436">
    <w:abstractNumId w:val="10"/>
  </w:num>
  <w:num w:numId="18" w16cid:durableId="1595477021">
    <w:abstractNumId w:val="6"/>
  </w:num>
  <w:num w:numId="19" w16cid:durableId="2133282620">
    <w:abstractNumId w:val="4"/>
  </w:num>
  <w:num w:numId="20" w16cid:durableId="20989449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5B42"/>
    <w:rsid w:val="00024408"/>
    <w:rsid w:val="000414B3"/>
    <w:rsid w:val="000445D9"/>
    <w:rsid w:val="00045387"/>
    <w:rsid w:val="00047134"/>
    <w:rsid w:val="000619B3"/>
    <w:rsid w:val="00070239"/>
    <w:rsid w:val="000831FA"/>
    <w:rsid w:val="000910DB"/>
    <w:rsid w:val="00096E1C"/>
    <w:rsid w:val="00097567"/>
    <w:rsid w:val="000A2897"/>
    <w:rsid w:val="000B2DE9"/>
    <w:rsid w:val="000C0F82"/>
    <w:rsid w:val="000D2F75"/>
    <w:rsid w:val="000E0611"/>
    <w:rsid w:val="00124469"/>
    <w:rsid w:val="001302B6"/>
    <w:rsid w:val="001425CD"/>
    <w:rsid w:val="00155EEF"/>
    <w:rsid w:val="00164697"/>
    <w:rsid w:val="00177D54"/>
    <w:rsid w:val="00195D91"/>
    <w:rsid w:val="001962DA"/>
    <w:rsid w:val="001B60C7"/>
    <w:rsid w:val="001B7764"/>
    <w:rsid w:val="001C25CC"/>
    <w:rsid w:val="001D397E"/>
    <w:rsid w:val="001E118A"/>
    <w:rsid w:val="001F30D0"/>
    <w:rsid w:val="001F602D"/>
    <w:rsid w:val="002432A2"/>
    <w:rsid w:val="00246BFE"/>
    <w:rsid w:val="002518EC"/>
    <w:rsid w:val="002575F2"/>
    <w:rsid w:val="00260A50"/>
    <w:rsid w:val="00260D40"/>
    <w:rsid w:val="0026676E"/>
    <w:rsid w:val="0028142A"/>
    <w:rsid w:val="00281FC4"/>
    <w:rsid w:val="00287E07"/>
    <w:rsid w:val="00295D12"/>
    <w:rsid w:val="002A4AA3"/>
    <w:rsid w:val="002B5859"/>
    <w:rsid w:val="002C729F"/>
    <w:rsid w:val="002D72AF"/>
    <w:rsid w:val="002D7F8F"/>
    <w:rsid w:val="002F7B4F"/>
    <w:rsid w:val="003061D6"/>
    <w:rsid w:val="00323F8E"/>
    <w:rsid w:val="00345FF5"/>
    <w:rsid w:val="00364F71"/>
    <w:rsid w:val="00365B24"/>
    <w:rsid w:val="00365E45"/>
    <w:rsid w:val="00370E08"/>
    <w:rsid w:val="00373208"/>
    <w:rsid w:val="00375BBE"/>
    <w:rsid w:val="00376891"/>
    <w:rsid w:val="00382A96"/>
    <w:rsid w:val="00397439"/>
    <w:rsid w:val="003A3825"/>
    <w:rsid w:val="003C24E4"/>
    <w:rsid w:val="003D3DA8"/>
    <w:rsid w:val="003D4BC3"/>
    <w:rsid w:val="003D4FDA"/>
    <w:rsid w:val="003E76E5"/>
    <w:rsid w:val="00401E1E"/>
    <w:rsid w:val="004066B4"/>
    <w:rsid w:val="0041032B"/>
    <w:rsid w:val="004212E5"/>
    <w:rsid w:val="004325FB"/>
    <w:rsid w:val="0043515A"/>
    <w:rsid w:val="00435C7A"/>
    <w:rsid w:val="00464F03"/>
    <w:rsid w:val="004737B6"/>
    <w:rsid w:val="004805E4"/>
    <w:rsid w:val="00490288"/>
    <w:rsid w:val="00495AA4"/>
    <w:rsid w:val="00495B62"/>
    <w:rsid w:val="004F1DEA"/>
    <w:rsid w:val="005016C6"/>
    <w:rsid w:val="005033A2"/>
    <w:rsid w:val="0050538A"/>
    <w:rsid w:val="00515879"/>
    <w:rsid w:val="00515D1F"/>
    <w:rsid w:val="00545407"/>
    <w:rsid w:val="00563409"/>
    <w:rsid w:val="00565A26"/>
    <w:rsid w:val="00565EBB"/>
    <w:rsid w:val="00566BE3"/>
    <w:rsid w:val="00574CA9"/>
    <w:rsid w:val="00575DC8"/>
    <w:rsid w:val="005849C6"/>
    <w:rsid w:val="00594B92"/>
    <w:rsid w:val="005973A0"/>
    <w:rsid w:val="005A1FBF"/>
    <w:rsid w:val="005A220E"/>
    <w:rsid w:val="005A616E"/>
    <w:rsid w:val="005A73D1"/>
    <w:rsid w:val="005B7962"/>
    <w:rsid w:val="005C5FA7"/>
    <w:rsid w:val="005E260B"/>
    <w:rsid w:val="005E60ED"/>
    <w:rsid w:val="005E672D"/>
    <w:rsid w:val="005F06B0"/>
    <w:rsid w:val="005F3A2D"/>
    <w:rsid w:val="00606F53"/>
    <w:rsid w:val="00617AC6"/>
    <w:rsid w:val="00622BD0"/>
    <w:rsid w:val="00627056"/>
    <w:rsid w:val="00645FA6"/>
    <w:rsid w:val="0064609E"/>
    <w:rsid w:val="0064717B"/>
    <w:rsid w:val="00650627"/>
    <w:rsid w:val="00663169"/>
    <w:rsid w:val="00675077"/>
    <w:rsid w:val="0068056F"/>
    <w:rsid w:val="00683926"/>
    <w:rsid w:val="006903DB"/>
    <w:rsid w:val="00692D9E"/>
    <w:rsid w:val="006964AB"/>
    <w:rsid w:val="006A01F9"/>
    <w:rsid w:val="006B428F"/>
    <w:rsid w:val="006C6DAE"/>
    <w:rsid w:val="006D0F35"/>
    <w:rsid w:val="006F5C25"/>
    <w:rsid w:val="0070225C"/>
    <w:rsid w:val="0071220C"/>
    <w:rsid w:val="0072051D"/>
    <w:rsid w:val="00724971"/>
    <w:rsid w:val="007418A6"/>
    <w:rsid w:val="00743299"/>
    <w:rsid w:val="007506D6"/>
    <w:rsid w:val="00783779"/>
    <w:rsid w:val="007847F3"/>
    <w:rsid w:val="00791E5D"/>
    <w:rsid w:val="007B75D9"/>
    <w:rsid w:val="007D71AF"/>
    <w:rsid w:val="00805FA5"/>
    <w:rsid w:val="00821148"/>
    <w:rsid w:val="00831A04"/>
    <w:rsid w:val="00850340"/>
    <w:rsid w:val="0085508C"/>
    <w:rsid w:val="0086367F"/>
    <w:rsid w:val="0086459F"/>
    <w:rsid w:val="00870734"/>
    <w:rsid w:val="00871AEB"/>
    <w:rsid w:val="008916C1"/>
    <w:rsid w:val="008A3A38"/>
    <w:rsid w:val="008B2FA7"/>
    <w:rsid w:val="008C76E4"/>
    <w:rsid w:val="008D15B1"/>
    <w:rsid w:val="008E0750"/>
    <w:rsid w:val="008F58DA"/>
    <w:rsid w:val="00901606"/>
    <w:rsid w:val="00917174"/>
    <w:rsid w:val="00921357"/>
    <w:rsid w:val="0092630E"/>
    <w:rsid w:val="009323E3"/>
    <w:rsid w:val="00936901"/>
    <w:rsid w:val="00937519"/>
    <w:rsid w:val="00946602"/>
    <w:rsid w:val="00970E09"/>
    <w:rsid w:val="00994FE6"/>
    <w:rsid w:val="009A1E33"/>
    <w:rsid w:val="009B4566"/>
    <w:rsid w:val="009C2CEE"/>
    <w:rsid w:val="009C4DB1"/>
    <w:rsid w:val="009C7366"/>
    <w:rsid w:val="009E4089"/>
    <w:rsid w:val="00A154F9"/>
    <w:rsid w:val="00A15A3E"/>
    <w:rsid w:val="00A2535E"/>
    <w:rsid w:val="00A44054"/>
    <w:rsid w:val="00A44E6C"/>
    <w:rsid w:val="00A508A1"/>
    <w:rsid w:val="00A510A0"/>
    <w:rsid w:val="00A61D30"/>
    <w:rsid w:val="00A666AF"/>
    <w:rsid w:val="00A81328"/>
    <w:rsid w:val="00A81A5F"/>
    <w:rsid w:val="00A82C13"/>
    <w:rsid w:val="00A92F28"/>
    <w:rsid w:val="00A97AB5"/>
    <w:rsid w:val="00AB186A"/>
    <w:rsid w:val="00AB3631"/>
    <w:rsid w:val="00AC648F"/>
    <w:rsid w:val="00AD6B77"/>
    <w:rsid w:val="00B0534E"/>
    <w:rsid w:val="00B1721B"/>
    <w:rsid w:val="00B24007"/>
    <w:rsid w:val="00B25E49"/>
    <w:rsid w:val="00B278E3"/>
    <w:rsid w:val="00B86F8C"/>
    <w:rsid w:val="00B92779"/>
    <w:rsid w:val="00B934E2"/>
    <w:rsid w:val="00BC21F9"/>
    <w:rsid w:val="00BD12D0"/>
    <w:rsid w:val="00BD1A97"/>
    <w:rsid w:val="00BE60F9"/>
    <w:rsid w:val="00BF2EF6"/>
    <w:rsid w:val="00C1738A"/>
    <w:rsid w:val="00C175CD"/>
    <w:rsid w:val="00C24A5C"/>
    <w:rsid w:val="00C30D83"/>
    <w:rsid w:val="00C3118C"/>
    <w:rsid w:val="00C53FE7"/>
    <w:rsid w:val="00C70E72"/>
    <w:rsid w:val="00C81CD3"/>
    <w:rsid w:val="00C97646"/>
    <w:rsid w:val="00CA2982"/>
    <w:rsid w:val="00CD288C"/>
    <w:rsid w:val="00CD6538"/>
    <w:rsid w:val="00CF15E8"/>
    <w:rsid w:val="00CF6F92"/>
    <w:rsid w:val="00D21A97"/>
    <w:rsid w:val="00D24EF1"/>
    <w:rsid w:val="00D427BB"/>
    <w:rsid w:val="00D52696"/>
    <w:rsid w:val="00D878F7"/>
    <w:rsid w:val="00D978D5"/>
    <w:rsid w:val="00DA6288"/>
    <w:rsid w:val="00DB0613"/>
    <w:rsid w:val="00DC0C9F"/>
    <w:rsid w:val="00DC391C"/>
    <w:rsid w:val="00DD15E8"/>
    <w:rsid w:val="00DD25CF"/>
    <w:rsid w:val="00DD45AD"/>
    <w:rsid w:val="00DE2FBE"/>
    <w:rsid w:val="00DF0545"/>
    <w:rsid w:val="00E00DAD"/>
    <w:rsid w:val="00E22868"/>
    <w:rsid w:val="00E24432"/>
    <w:rsid w:val="00E57406"/>
    <w:rsid w:val="00E62C0B"/>
    <w:rsid w:val="00E72EEA"/>
    <w:rsid w:val="00E82F7E"/>
    <w:rsid w:val="00E8454E"/>
    <w:rsid w:val="00EA4BCF"/>
    <w:rsid w:val="00EA7584"/>
    <w:rsid w:val="00EB07CB"/>
    <w:rsid w:val="00EB3A8D"/>
    <w:rsid w:val="00EC356C"/>
    <w:rsid w:val="00EC6410"/>
    <w:rsid w:val="00ED0C49"/>
    <w:rsid w:val="00ED35AE"/>
    <w:rsid w:val="00ED669D"/>
    <w:rsid w:val="00ED7EDD"/>
    <w:rsid w:val="00EE7C65"/>
    <w:rsid w:val="00F04B32"/>
    <w:rsid w:val="00F11A8C"/>
    <w:rsid w:val="00F1470A"/>
    <w:rsid w:val="00F35EDB"/>
    <w:rsid w:val="00F41B89"/>
    <w:rsid w:val="00F41CEC"/>
    <w:rsid w:val="00F50144"/>
    <w:rsid w:val="00F546A4"/>
    <w:rsid w:val="00F62835"/>
    <w:rsid w:val="00F6480D"/>
    <w:rsid w:val="00F66F3C"/>
    <w:rsid w:val="00F92A06"/>
    <w:rsid w:val="00FA14BF"/>
    <w:rsid w:val="00FB5E3F"/>
    <w:rsid w:val="00FB7965"/>
    <w:rsid w:val="00FC6D72"/>
    <w:rsid w:val="00FD1BF1"/>
    <w:rsid w:val="00FD7EA6"/>
    <w:rsid w:val="00FE18B0"/>
    <w:rsid w:val="00FE7270"/>
    <w:rsid w:val="155B79F2"/>
    <w:rsid w:val="5067A8E9"/>
    <w:rsid w:val="56BF5D31"/>
    <w:rsid w:val="5B06E09A"/>
    <w:rsid w:val="5D127668"/>
    <w:rsid w:val="682AF21D"/>
    <w:rsid w:val="6C034B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Geenafstand">
    <w:name w:val="No Spacing"/>
    <w:link w:val="GeenafstandChar"/>
    <w:uiPriority w:val="1"/>
    <w:qFormat/>
    <w:rsid w:val="00CA2982"/>
    <w:pPr>
      <w:spacing w:line="240" w:lineRule="auto"/>
    </w:pPr>
    <w:rPr>
      <w:rFonts w:asciiTheme="minorHAnsi" w:eastAsiaTheme="minorEastAsia" w:hAnsiTheme="minorHAnsi"/>
      <w:sz w:val="22"/>
      <w:szCs w:val="22"/>
      <w:lang w:eastAsia="nl-NL"/>
    </w:rPr>
  </w:style>
  <w:style w:type="character" w:customStyle="1" w:styleId="GeenafstandChar">
    <w:name w:val="Geen afstand Char"/>
    <w:basedOn w:val="Standaardalinea-lettertype"/>
    <w:link w:val="Geenafstand"/>
    <w:uiPriority w:val="1"/>
    <w:rsid w:val="00CA2982"/>
    <w:rPr>
      <w:rFonts w:asciiTheme="minorHAnsi" w:eastAsiaTheme="minorEastAsia" w:hAnsiTheme="minorHAnsi"/>
      <w:sz w:val="22"/>
      <w:szCs w:val="22"/>
      <w:lang w:eastAsia="nl-NL"/>
    </w:rPr>
  </w:style>
  <w:style w:type="table" w:styleId="Tabelraster">
    <w:name w:val="Table Grid"/>
    <w:basedOn w:val="Standaardtabel"/>
    <w:uiPriority w:val="39"/>
    <w:rsid w:val="00CA2982"/>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A2982"/>
    <w:rPr>
      <w:color w:val="0000FF" w:themeColor="hyperlink"/>
      <w:u w:val="single"/>
    </w:rPr>
  </w:style>
  <w:style w:type="paragraph" w:styleId="Titel">
    <w:name w:val="Title"/>
    <w:basedOn w:val="Standaard"/>
    <w:next w:val="Standaard"/>
    <w:link w:val="TitelChar"/>
    <w:uiPriority w:val="10"/>
    <w:qFormat/>
    <w:rsid w:val="004F1DE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DEA"/>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F546A4"/>
    <w:rPr>
      <w:color w:val="800080" w:themeColor="followedHyperlink"/>
      <w:u w:val="single"/>
    </w:rPr>
  </w:style>
  <w:style w:type="paragraph" w:styleId="Tekstopmerking">
    <w:name w:val="annotation text"/>
    <w:basedOn w:val="Standaard"/>
    <w:link w:val="TekstopmerkingChar"/>
    <w:uiPriority w:val="99"/>
    <w:unhideWhenUsed/>
    <w:rsid w:val="00A510A0"/>
    <w:pPr>
      <w:spacing w:line="240" w:lineRule="auto"/>
    </w:pPr>
  </w:style>
  <w:style w:type="character" w:customStyle="1" w:styleId="TekstopmerkingChar">
    <w:name w:val="Tekst opmerking Char"/>
    <w:basedOn w:val="Standaardalinea-lettertype"/>
    <w:link w:val="Tekstopmerking"/>
    <w:uiPriority w:val="99"/>
    <w:rsid w:val="00A510A0"/>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1999">
      <w:bodyDiv w:val="1"/>
      <w:marLeft w:val="0"/>
      <w:marRight w:val="0"/>
      <w:marTop w:val="0"/>
      <w:marBottom w:val="0"/>
      <w:divBdr>
        <w:top w:val="none" w:sz="0" w:space="0" w:color="auto"/>
        <w:left w:val="none" w:sz="0" w:space="0" w:color="auto"/>
        <w:bottom w:val="none" w:sz="0" w:space="0" w:color="auto"/>
        <w:right w:val="none" w:sz="0" w:space="0" w:color="auto"/>
      </w:divBdr>
      <w:divsChild>
        <w:div w:id="1744985465">
          <w:marLeft w:val="0"/>
          <w:marRight w:val="0"/>
          <w:marTop w:val="0"/>
          <w:marBottom w:val="0"/>
          <w:divBdr>
            <w:top w:val="none" w:sz="0" w:space="0" w:color="auto"/>
            <w:left w:val="none" w:sz="0" w:space="0" w:color="auto"/>
            <w:bottom w:val="none" w:sz="0" w:space="0" w:color="auto"/>
            <w:right w:val="none" w:sz="0" w:space="0" w:color="auto"/>
          </w:divBdr>
          <w:divsChild>
            <w:div w:id="485129214">
              <w:marLeft w:val="0"/>
              <w:marRight w:val="0"/>
              <w:marTop w:val="0"/>
              <w:marBottom w:val="0"/>
              <w:divBdr>
                <w:top w:val="none" w:sz="0" w:space="0" w:color="auto"/>
                <w:left w:val="none" w:sz="0" w:space="0" w:color="auto"/>
                <w:bottom w:val="none" w:sz="0" w:space="0" w:color="auto"/>
                <w:right w:val="none" w:sz="0" w:space="0" w:color="auto"/>
              </w:divBdr>
              <w:divsChild>
                <w:div w:id="2033993160">
                  <w:marLeft w:val="0"/>
                  <w:marRight w:val="0"/>
                  <w:marTop w:val="0"/>
                  <w:marBottom w:val="0"/>
                  <w:divBdr>
                    <w:top w:val="none" w:sz="0" w:space="0" w:color="auto"/>
                    <w:left w:val="none" w:sz="0" w:space="0" w:color="auto"/>
                    <w:bottom w:val="none" w:sz="0" w:space="0" w:color="auto"/>
                    <w:right w:val="none" w:sz="0" w:space="0" w:color="auto"/>
                  </w:divBdr>
                  <w:divsChild>
                    <w:div w:id="1892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0789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96910281">
      <w:bodyDiv w:val="1"/>
      <w:marLeft w:val="0"/>
      <w:marRight w:val="0"/>
      <w:marTop w:val="0"/>
      <w:marBottom w:val="0"/>
      <w:divBdr>
        <w:top w:val="none" w:sz="0" w:space="0" w:color="auto"/>
        <w:left w:val="none" w:sz="0" w:space="0" w:color="auto"/>
        <w:bottom w:val="none" w:sz="0" w:space="0" w:color="auto"/>
        <w:right w:val="none" w:sz="0" w:space="0" w:color="auto"/>
      </w:divBdr>
    </w:div>
    <w:div w:id="1457678507">
      <w:bodyDiv w:val="1"/>
      <w:marLeft w:val="0"/>
      <w:marRight w:val="0"/>
      <w:marTop w:val="0"/>
      <w:marBottom w:val="0"/>
      <w:divBdr>
        <w:top w:val="none" w:sz="0" w:space="0" w:color="auto"/>
        <w:left w:val="none" w:sz="0" w:space="0" w:color="auto"/>
        <w:bottom w:val="none" w:sz="0" w:space="0" w:color="auto"/>
        <w:right w:val="none" w:sz="0" w:space="0" w:color="auto"/>
      </w:divBdr>
    </w:div>
    <w:div w:id="1716079417">
      <w:bodyDiv w:val="1"/>
      <w:marLeft w:val="0"/>
      <w:marRight w:val="0"/>
      <w:marTop w:val="0"/>
      <w:marBottom w:val="0"/>
      <w:divBdr>
        <w:top w:val="none" w:sz="0" w:space="0" w:color="auto"/>
        <w:left w:val="none" w:sz="0" w:space="0" w:color="auto"/>
        <w:bottom w:val="none" w:sz="0" w:space="0" w:color="auto"/>
        <w:right w:val="none" w:sz="0" w:space="0" w:color="auto"/>
      </w:divBdr>
      <w:divsChild>
        <w:div w:id="1818495822">
          <w:marLeft w:val="0"/>
          <w:marRight w:val="0"/>
          <w:marTop w:val="0"/>
          <w:marBottom w:val="0"/>
          <w:divBdr>
            <w:top w:val="none" w:sz="0" w:space="0" w:color="auto"/>
            <w:left w:val="none" w:sz="0" w:space="0" w:color="auto"/>
            <w:bottom w:val="none" w:sz="0" w:space="0" w:color="auto"/>
            <w:right w:val="none" w:sz="0" w:space="0" w:color="auto"/>
          </w:divBdr>
          <w:divsChild>
            <w:div w:id="453788993">
              <w:marLeft w:val="0"/>
              <w:marRight w:val="0"/>
              <w:marTop w:val="0"/>
              <w:marBottom w:val="0"/>
              <w:divBdr>
                <w:top w:val="none" w:sz="0" w:space="0" w:color="auto"/>
                <w:left w:val="none" w:sz="0" w:space="0" w:color="auto"/>
                <w:bottom w:val="none" w:sz="0" w:space="0" w:color="auto"/>
                <w:right w:val="none" w:sz="0" w:space="0" w:color="auto"/>
              </w:divBdr>
              <w:divsChild>
                <w:div w:id="95632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38782">
          <w:marLeft w:val="0"/>
          <w:marRight w:val="0"/>
          <w:marTop w:val="0"/>
          <w:marBottom w:val="0"/>
          <w:divBdr>
            <w:top w:val="none" w:sz="0" w:space="0" w:color="auto"/>
            <w:left w:val="none" w:sz="0" w:space="0" w:color="auto"/>
            <w:bottom w:val="none" w:sz="0" w:space="0" w:color="auto"/>
            <w:right w:val="none" w:sz="0" w:space="0" w:color="auto"/>
          </w:divBdr>
          <w:divsChild>
            <w:div w:id="614752000">
              <w:marLeft w:val="0"/>
              <w:marRight w:val="0"/>
              <w:marTop w:val="0"/>
              <w:marBottom w:val="0"/>
              <w:divBdr>
                <w:top w:val="none" w:sz="0" w:space="0" w:color="auto"/>
                <w:left w:val="none" w:sz="0" w:space="0" w:color="auto"/>
                <w:bottom w:val="none" w:sz="0" w:space="0" w:color="auto"/>
                <w:right w:val="none" w:sz="0" w:space="0" w:color="auto"/>
              </w:divBdr>
              <w:divsChild>
                <w:div w:id="109925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153636">
          <w:marLeft w:val="0"/>
          <w:marRight w:val="0"/>
          <w:marTop w:val="0"/>
          <w:marBottom w:val="0"/>
          <w:divBdr>
            <w:top w:val="none" w:sz="0" w:space="0" w:color="auto"/>
            <w:left w:val="none" w:sz="0" w:space="0" w:color="auto"/>
            <w:bottom w:val="none" w:sz="0" w:space="0" w:color="auto"/>
            <w:right w:val="none" w:sz="0" w:space="0" w:color="auto"/>
          </w:divBdr>
          <w:divsChild>
            <w:div w:id="1170145621">
              <w:marLeft w:val="0"/>
              <w:marRight w:val="0"/>
              <w:marTop w:val="0"/>
              <w:marBottom w:val="0"/>
              <w:divBdr>
                <w:top w:val="none" w:sz="0" w:space="0" w:color="auto"/>
                <w:left w:val="none" w:sz="0" w:space="0" w:color="auto"/>
                <w:bottom w:val="none" w:sz="0" w:space="0" w:color="auto"/>
                <w:right w:val="none" w:sz="0" w:space="0" w:color="auto"/>
              </w:divBdr>
              <w:divsChild>
                <w:div w:id="183529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23484">
          <w:marLeft w:val="0"/>
          <w:marRight w:val="0"/>
          <w:marTop w:val="0"/>
          <w:marBottom w:val="0"/>
          <w:divBdr>
            <w:top w:val="none" w:sz="0" w:space="0" w:color="auto"/>
            <w:left w:val="none" w:sz="0" w:space="0" w:color="auto"/>
            <w:bottom w:val="none" w:sz="0" w:space="0" w:color="auto"/>
            <w:right w:val="none" w:sz="0" w:space="0" w:color="auto"/>
          </w:divBdr>
          <w:divsChild>
            <w:div w:id="1676034086">
              <w:marLeft w:val="0"/>
              <w:marRight w:val="0"/>
              <w:marTop w:val="0"/>
              <w:marBottom w:val="0"/>
              <w:divBdr>
                <w:top w:val="none" w:sz="0" w:space="0" w:color="auto"/>
                <w:left w:val="none" w:sz="0" w:space="0" w:color="auto"/>
                <w:bottom w:val="none" w:sz="0" w:space="0" w:color="auto"/>
                <w:right w:val="none" w:sz="0" w:space="0" w:color="auto"/>
              </w:divBdr>
              <w:divsChild>
                <w:div w:id="59876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132085">
          <w:marLeft w:val="0"/>
          <w:marRight w:val="0"/>
          <w:marTop w:val="0"/>
          <w:marBottom w:val="0"/>
          <w:divBdr>
            <w:top w:val="none" w:sz="0" w:space="0" w:color="auto"/>
            <w:left w:val="none" w:sz="0" w:space="0" w:color="auto"/>
            <w:bottom w:val="none" w:sz="0" w:space="0" w:color="auto"/>
            <w:right w:val="none" w:sz="0" w:space="0" w:color="auto"/>
          </w:divBdr>
          <w:divsChild>
            <w:div w:id="29693997">
              <w:marLeft w:val="0"/>
              <w:marRight w:val="0"/>
              <w:marTop w:val="0"/>
              <w:marBottom w:val="0"/>
              <w:divBdr>
                <w:top w:val="none" w:sz="0" w:space="0" w:color="auto"/>
                <w:left w:val="none" w:sz="0" w:space="0" w:color="auto"/>
                <w:bottom w:val="none" w:sz="0" w:space="0" w:color="auto"/>
                <w:right w:val="none" w:sz="0" w:space="0" w:color="auto"/>
              </w:divBdr>
              <w:divsChild>
                <w:div w:id="1794859912">
                  <w:marLeft w:val="0"/>
                  <w:marRight w:val="0"/>
                  <w:marTop w:val="0"/>
                  <w:marBottom w:val="0"/>
                  <w:divBdr>
                    <w:top w:val="none" w:sz="0" w:space="0" w:color="auto"/>
                    <w:left w:val="none" w:sz="0" w:space="0" w:color="auto"/>
                    <w:bottom w:val="none" w:sz="0" w:space="0" w:color="auto"/>
                    <w:right w:val="none" w:sz="0" w:space="0" w:color="auto"/>
                  </w:divBdr>
                </w:div>
                <w:div w:id="190305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131421">
          <w:marLeft w:val="0"/>
          <w:marRight w:val="0"/>
          <w:marTop w:val="0"/>
          <w:marBottom w:val="0"/>
          <w:divBdr>
            <w:top w:val="none" w:sz="0" w:space="0" w:color="auto"/>
            <w:left w:val="none" w:sz="0" w:space="0" w:color="auto"/>
            <w:bottom w:val="none" w:sz="0" w:space="0" w:color="auto"/>
            <w:right w:val="none" w:sz="0" w:space="0" w:color="auto"/>
          </w:divBdr>
          <w:divsChild>
            <w:div w:id="552620852">
              <w:marLeft w:val="0"/>
              <w:marRight w:val="0"/>
              <w:marTop w:val="0"/>
              <w:marBottom w:val="0"/>
              <w:divBdr>
                <w:top w:val="none" w:sz="0" w:space="0" w:color="auto"/>
                <w:left w:val="none" w:sz="0" w:space="0" w:color="auto"/>
                <w:bottom w:val="none" w:sz="0" w:space="0" w:color="auto"/>
                <w:right w:val="none" w:sz="0" w:space="0" w:color="auto"/>
              </w:divBdr>
              <w:divsChild>
                <w:div w:id="837188606">
                  <w:marLeft w:val="0"/>
                  <w:marRight w:val="0"/>
                  <w:marTop w:val="0"/>
                  <w:marBottom w:val="0"/>
                  <w:divBdr>
                    <w:top w:val="none" w:sz="0" w:space="0" w:color="auto"/>
                    <w:left w:val="none" w:sz="0" w:space="0" w:color="auto"/>
                    <w:bottom w:val="none" w:sz="0" w:space="0" w:color="auto"/>
                    <w:right w:val="none" w:sz="0" w:space="0" w:color="auto"/>
                  </w:divBdr>
                  <w:divsChild>
                    <w:div w:id="1862817409">
                      <w:marLeft w:val="0"/>
                      <w:marRight w:val="0"/>
                      <w:marTop w:val="0"/>
                      <w:marBottom w:val="0"/>
                      <w:divBdr>
                        <w:top w:val="none" w:sz="0" w:space="0" w:color="auto"/>
                        <w:left w:val="none" w:sz="0" w:space="0" w:color="auto"/>
                        <w:bottom w:val="none" w:sz="0" w:space="0" w:color="auto"/>
                        <w:right w:val="none" w:sz="0" w:space="0" w:color="auto"/>
                      </w:divBdr>
                    </w:div>
                  </w:divsChild>
                </w:div>
                <w:div w:id="18824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202323">
          <w:marLeft w:val="0"/>
          <w:marRight w:val="0"/>
          <w:marTop w:val="0"/>
          <w:marBottom w:val="0"/>
          <w:divBdr>
            <w:top w:val="none" w:sz="0" w:space="0" w:color="auto"/>
            <w:left w:val="none" w:sz="0" w:space="0" w:color="auto"/>
            <w:bottom w:val="none" w:sz="0" w:space="0" w:color="auto"/>
            <w:right w:val="none" w:sz="0" w:space="0" w:color="auto"/>
          </w:divBdr>
          <w:divsChild>
            <w:div w:id="1044409844">
              <w:marLeft w:val="0"/>
              <w:marRight w:val="0"/>
              <w:marTop w:val="0"/>
              <w:marBottom w:val="0"/>
              <w:divBdr>
                <w:top w:val="none" w:sz="0" w:space="0" w:color="auto"/>
                <w:left w:val="none" w:sz="0" w:space="0" w:color="auto"/>
                <w:bottom w:val="none" w:sz="0" w:space="0" w:color="auto"/>
                <w:right w:val="none" w:sz="0" w:space="0" w:color="auto"/>
              </w:divBdr>
              <w:divsChild>
                <w:div w:id="4236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016">
          <w:marLeft w:val="0"/>
          <w:marRight w:val="0"/>
          <w:marTop w:val="0"/>
          <w:marBottom w:val="0"/>
          <w:divBdr>
            <w:top w:val="none" w:sz="0" w:space="0" w:color="auto"/>
            <w:left w:val="none" w:sz="0" w:space="0" w:color="auto"/>
            <w:bottom w:val="none" w:sz="0" w:space="0" w:color="auto"/>
            <w:right w:val="none" w:sz="0" w:space="0" w:color="auto"/>
          </w:divBdr>
          <w:divsChild>
            <w:div w:id="154536778">
              <w:marLeft w:val="0"/>
              <w:marRight w:val="0"/>
              <w:marTop w:val="0"/>
              <w:marBottom w:val="0"/>
              <w:divBdr>
                <w:top w:val="none" w:sz="0" w:space="0" w:color="auto"/>
                <w:left w:val="none" w:sz="0" w:space="0" w:color="auto"/>
                <w:bottom w:val="none" w:sz="0" w:space="0" w:color="auto"/>
                <w:right w:val="none" w:sz="0" w:space="0" w:color="auto"/>
              </w:divBdr>
              <w:divsChild>
                <w:div w:id="179254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526119">
          <w:marLeft w:val="0"/>
          <w:marRight w:val="0"/>
          <w:marTop w:val="0"/>
          <w:marBottom w:val="0"/>
          <w:divBdr>
            <w:top w:val="none" w:sz="0" w:space="0" w:color="auto"/>
            <w:left w:val="none" w:sz="0" w:space="0" w:color="auto"/>
            <w:bottom w:val="none" w:sz="0" w:space="0" w:color="auto"/>
            <w:right w:val="none" w:sz="0" w:space="0" w:color="auto"/>
          </w:divBdr>
          <w:divsChild>
            <w:div w:id="1401832789">
              <w:marLeft w:val="0"/>
              <w:marRight w:val="0"/>
              <w:marTop w:val="0"/>
              <w:marBottom w:val="0"/>
              <w:divBdr>
                <w:top w:val="none" w:sz="0" w:space="0" w:color="auto"/>
                <w:left w:val="none" w:sz="0" w:space="0" w:color="auto"/>
                <w:bottom w:val="none" w:sz="0" w:space="0" w:color="auto"/>
                <w:right w:val="none" w:sz="0" w:space="0" w:color="auto"/>
              </w:divBdr>
              <w:divsChild>
                <w:div w:id="4005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2852">
          <w:marLeft w:val="0"/>
          <w:marRight w:val="0"/>
          <w:marTop w:val="0"/>
          <w:marBottom w:val="0"/>
          <w:divBdr>
            <w:top w:val="none" w:sz="0" w:space="0" w:color="auto"/>
            <w:left w:val="none" w:sz="0" w:space="0" w:color="auto"/>
            <w:bottom w:val="none" w:sz="0" w:space="0" w:color="auto"/>
            <w:right w:val="none" w:sz="0" w:space="0" w:color="auto"/>
          </w:divBdr>
          <w:divsChild>
            <w:div w:id="1056200927">
              <w:marLeft w:val="0"/>
              <w:marRight w:val="0"/>
              <w:marTop w:val="0"/>
              <w:marBottom w:val="0"/>
              <w:divBdr>
                <w:top w:val="none" w:sz="0" w:space="0" w:color="auto"/>
                <w:left w:val="none" w:sz="0" w:space="0" w:color="auto"/>
                <w:bottom w:val="none" w:sz="0" w:space="0" w:color="auto"/>
                <w:right w:val="none" w:sz="0" w:space="0" w:color="auto"/>
              </w:divBdr>
              <w:divsChild>
                <w:div w:id="1218584703">
                  <w:marLeft w:val="0"/>
                  <w:marRight w:val="0"/>
                  <w:marTop w:val="0"/>
                  <w:marBottom w:val="0"/>
                  <w:divBdr>
                    <w:top w:val="none" w:sz="0" w:space="0" w:color="auto"/>
                    <w:left w:val="none" w:sz="0" w:space="0" w:color="auto"/>
                    <w:bottom w:val="none" w:sz="0" w:space="0" w:color="auto"/>
                    <w:right w:val="none" w:sz="0" w:space="0" w:color="auto"/>
                  </w:divBdr>
                  <w:divsChild>
                    <w:div w:id="19281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86">
          <w:marLeft w:val="0"/>
          <w:marRight w:val="0"/>
          <w:marTop w:val="0"/>
          <w:marBottom w:val="0"/>
          <w:divBdr>
            <w:top w:val="none" w:sz="0" w:space="0" w:color="auto"/>
            <w:left w:val="none" w:sz="0" w:space="0" w:color="auto"/>
            <w:bottom w:val="none" w:sz="0" w:space="0" w:color="auto"/>
            <w:right w:val="none" w:sz="0" w:space="0" w:color="auto"/>
          </w:divBdr>
          <w:divsChild>
            <w:div w:id="1927155876">
              <w:marLeft w:val="0"/>
              <w:marRight w:val="0"/>
              <w:marTop w:val="0"/>
              <w:marBottom w:val="0"/>
              <w:divBdr>
                <w:top w:val="none" w:sz="0" w:space="0" w:color="auto"/>
                <w:left w:val="none" w:sz="0" w:space="0" w:color="auto"/>
                <w:bottom w:val="none" w:sz="0" w:space="0" w:color="auto"/>
                <w:right w:val="none" w:sz="0" w:space="0" w:color="auto"/>
              </w:divBdr>
              <w:divsChild>
                <w:div w:id="20206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787013">
      <w:bodyDiv w:val="1"/>
      <w:marLeft w:val="0"/>
      <w:marRight w:val="0"/>
      <w:marTop w:val="0"/>
      <w:marBottom w:val="0"/>
      <w:divBdr>
        <w:top w:val="none" w:sz="0" w:space="0" w:color="auto"/>
        <w:left w:val="none" w:sz="0" w:space="0" w:color="auto"/>
        <w:bottom w:val="none" w:sz="0" w:space="0" w:color="auto"/>
        <w:right w:val="none" w:sz="0" w:space="0" w:color="auto"/>
      </w:divBdr>
      <w:divsChild>
        <w:div w:id="1312321600">
          <w:marLeft w:val="0"/>
          <w:marRight w:val="0"/>
          <w:marTop w:val="0"/>
          <w:marBottom w:val="0"/>
          <w:divBdr>
            <w:top w:val="none" w:sz="0" w:space="0" w:color="auto"/>
            <w:left w:val="none" w:sz="0" w:space="0" w:color="auto"/>
            <w:bottom w:val="none" w:sz="0" w:space="0" w:color="auto"/>
            <w:right w:val="none" w:sz="0" w:space="0" w:color="auto"/>
          </w:divBdr>
        </w:div>
      </w:divsChild>
    </w:div>
    <w:div w:id="2028943532">
      <w:bodyDiv w:val="1"/>
      <w:marLeft w:val="0"/>
      <w:marRight w:val="0"/>
      <w:marTop w:val="0"/>
      <w:marBottom w:val="0"/>
      <w:divBdr>
        <w:top w:val="none" w:sz="0" w:space="0" w:color="auto"/>
        <w:left w:val="none" w:sz="0" w:space="0" w:color="auto"/>
        <w:bottom w:val="none" w:sz="0" w:space="0" w:color="auto"/>
        <w:right w:val="none" w:sz="0" w:space="0" w:color="auto"/>
      </w:divBdr>
      <w:divsChild>
        <w:div w:id="191043205">
          <w:marLeft w:val="0"/>
          <w:marRight w:val="0"/>
          <w:marTop w:val="0"/>
          <w:marBottom w:val="0"/>
          <w:divBdr>
            <w:top w:val="none" w:sz="0" w:space="0" w:color="auto"/>
            <w:left w:val="none" w:sz="0" w:space="0" w:color="auto"/>
            <w:bottom w:val="none" w:sz="0" w:space="0" w:color="auto"/>
            <w:right w:val="none" w:sz="0" w:space="0" w:color="auto"/>
          </w:divBdr>
          <w:divsChild>
            <w:div w:id="157393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54600">
      <w:bodyDiv w:val="1"/>
      <w:marLeft w:val="0"/>
      <w:marRight w:val="0"/>
      <w:marTop w:val="0"/>
      <w:marBottom w:val="0"/>
      <w:divBdr>
        <w:top w:val="none" w:sz="0" w:space="0" w:color="auto"/>
        <w:left w:val="none" w:sz="0" w:space="0" w:color="auto"/>
        <w:bottom w:val="none" w:sz="0" w:space="0" w:color="auto"/>
        <w:right w:val="none" w:sz="0" w:space="0" w:color="auto"/>
      </w:divBdr>
    </w:div>
    <w:div w:id="214233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nvda-schermlezer-snel-aan-de-slag" TargetMode="External"/><Relationship Id="rId18" Type="http://schemas.openxmlformats.org/officeDocument/2006/relationships/hyperlink" Target="https://www.visio.org/locaties/?page=1&amp;categories=revalidatie-advies" TargetMode="External"/><Relationship Id="rId26" Type="http://schemas.openxmlformats.org/officeDocument/2006/relationships/hyperlink" Target="tel:0885855666" TargetMode="External"/><Relationship Id="rId3" Type="http://schemas.openxmlformats.org/officeDocument/2006/relationships/customXml" Target="../customXml/item3.xml"/><Relationship Id="rId21" Type="http://schemas.openxmlformats.org/officeDocument/2006/relationships/image" Target="media/image2.jpg"/><Relationship Id="rId7" Type="http://schemas.openxmlformats.org/officeDocument/2006/relationships/settings" Target="settings.xml"/><Relationship Id="rId12" Type="http://schemas.openxmlformats.org/officeDocument/2006/relationships/hyperlink" Target="http://www.ing.nl" TargetMode="External"/><Relationship Id="rId17" Type="http://schemas.openxmlformats.org/officeDocument/2006/relationships/hyperlink" Target="https://kennisportaal.visio.org/documenten/bankieren-met-de-ing-app-podcast/" TargetMode="External"/><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vergroten-op-ipad-en-iphone-vier-manieren" TargetMode="External"/><Relationship Id="rId20" Type="http://schemas.openxmlformats.org/officeDocument/2006/relationships/hyperlink" Target="https://assets.ing.com/m/42fbc2ed6f0c11b1/1080p-Betalingen-vooraf-controleren-met-de-schermlezer-op-de-smartphone.mp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kennisportaal.visio.org/nl-nl/documenten/ergo-tips-pinnen-met-de-geldmaa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ennisportaal.visio.org/nl-nl/documenten/android-leren-training-en-zelfstudie" TargetMode="External"/><Relationship Id="rId23" Type="http://schemas.openxmlformats.org/officeDocument/2006/relationships/hyperlink" Target="https://www.locatiewijzer.geldmaat.nl/?audioGuidance=true"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documenten/check-het-gesprek-in-ing-app-uitgelegd-video/"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iphone-leren-training-en-zelfstudie" TargetMode="External"/><Relationship Id="rId22" Type="http://schemas.openxmlformats.org/officeDocument/2006/relationships/image" Target="media/image3.png"/><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99</Value>
      <Value>115</Value>
      <Value>97</Value>
      <Value>117</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Slechtziend of blind en bankieren bij de ING
Gerard van Rijswijk, Koninklijke Visio
![Logo van ING](media/ed119f40b210443fe3e9e653c0da7532.jpg)
Je banksaldo controleren of de laatste bij- en afschrijvingen raadplegen is niet
voor iedereen even gemakkelijk. Banken onderkennen dit probleem en bieden extra
ondersteuning aan zodat zoveel mogelijk mensen zelfstandig hun bankzaken kunnen
blijven doen.
In dit artikel geven we je een overzicht van de mogelijkheden die de ING biedt
voor mensen die slechtziend of blind zijn.
# Internetbankieren op de ING website 
De website [www.ing.nl](http://www.ing.nl) en Mijn ING bieden twee opties om de
toegankelijkheid te verbeteren:
1.  Je kunt grotendeels met het toetsenbord door de website navigeren.
2.  ING geeft aan dat als je op een Windowscomputer werkt, de ING-website het
    gebruik van de schermlezers NDVA en Jaws ondersteunt.
Met een schermlezer kun je informatie op een scherm in een app of op een website
laten voorlezen. Deze schermlezers zijn bedoeld om je computer blind te kunnen
bedienen met behulp van het toetsenbord en spraakuitvoer.
## 
## ING met NVDA
De schermlezer NVDA is gratis. Wil je zelf NVDA gebruiken of het uitproberen? In
onze handleiding vind je alles wat je nodig hebt om te kunnen beginnen.
[Ga naar de handleiding NVDA schermlezer, snel aan de
slag](https://kennisportaal.visio.org/nl-nl/documenten/nvda-schermlezer-snel-aan-de-slag).
Op moment van schrijven werkt de browser Firefox het beste als browser voor je
bankzaken met ING als je met NVDA werkt.
## ING met Jaws
JAWS is het meest gebruikte en meest veelzijdige (Nederlandstalige)
schermleesprogramma voor Windows. Met behulp van JAWS kan de inhoud van een
computerscherm worden uitgesproken of worden weergegeven op een
brailleleesregel. Jaws is een betaalde schermlezer en kan in de meeste gevallen
aangevraagd worden via je zorgverzekeraar. Neem voor meer informatie over Jaws
contact op met de gratis Kennisportaal Helpdesk. Onze contactgegevens vind je
onderaan dit artikel.
# ING Mobiel Bankieren App
De ING app kun je zonder naar het scherm te hoeven kijken bedienen met VoiceOver
of TalkBack. Het bedienen van deze schermlezers vergt wel de nodige oefening.
Meer informatie over het gebruik van VoiceOver of TalkBack vind je op ons
Kennisportaal.
[Ga naar de zelfstudie Phone leren met
VoiceOver](https://kennisportaal.visio.org/nl-nl/documenten/iphone-leren-training-en-zelfstudie)
[Ga naar de zelfstudie Android leren met
TalkBack](https://kennisportaal.visio.org/nl-nl/documenten/android-leren-training-en-zelfstudie)
Heb je grotere letters ingesteld op je iPhone of iPad? Dan zie je die nu ook in
het overzicht van de ING Mobiel Bankieren App. Binnenkort zal dit ook in de rest
van de app het geval zijn.
Kijk op het Kennisportaal hoe je grote letters instelt.
[Ga naar de uitleg Vergroten op de iPhone en
iPad](https://kennisportaal.visio.org/nl-nl/documenten/vergroten-op-ipad-en-iphone-vier-manieren)
**Let op:** Het kan voorkomen dat bepaalde onderdelen van de app niet goed
toegankelijk zijn met VoiceOver of TalkBack. Ze worden dan niet herkend of niet
goed voorgelezen. Zeker na een update van de app komt dit weleens voor.
Neem in dat geval contact op met de ING bank. Dit doe je via de chatfunctie van
de App. Open daarvoor de app, en activeer rechtsonder de knop Service en daarna
de knop Chat. Na het stellen van je vraag krijg je van Ida, de digitale
assistent, een antwoord. Mocht je niet met het antwoord van Ida verder kunnen
dan kun je daarna verder chatten met een van de medewerkers uit het chatteam.
Kom je er niet uit en lukt het niet om met de website of de app te werken? Neem
dan contact op met een [Visio locatie bij jou in de
buurt](https://www.visio.org/revalidatie-en-advies/adressen-revalidatie-advies/)
en informeer naar de mogelijkheden voor advies en training. Houd er rekening mee
dat bij een training voor internetbankieren aanvullende afspraken gemaakt worden
met betrekking tot persoonlijke gegevens.
# 
# Pinbetalingen vooraf controleren
Werk je met een Android toestel met Talkback werkt en wil je deze gebruiken voor
pinbetalingen? Dan kun je (sinds kort) het bedrag van een mobiele betaling
vooraf op gehoor controleren voordat je daadwerkelijk betaalt. Het bedrag wordt
eerst op je smartphone voorgelezen. Als je akkoord bent met het bedrag, dan
houdt je je telefoon nogmaals tegen de betaalterminal of pinapparaat om de
betaling definitief te maken.
Wil je precies weten hoe dit werkt, ga dan naar de video over [Betalingen vooraf
controleren met de schermlezer op je
smartphone](https://assets.ing.com/m/42fbc2ed6f0c11b1/1080p-Betalingen-vooraf-controleren-met-de-schermlezer-op-de-smartphone.mp4)
# ING betaalpas met inkeping
ING heeft een toegankelijke betaalpas die uiteindelijk alle betaalpassen en
creditcards van ING gaat vervangen. Deze betaalpas heeft rechts onderaan een
ronde inkeping aan de zijkant. Door deze inkeping herken je de pas snel en kun
je hem op de juiste manier gebruiken. Klanten van ING ontvangen deze nieuwe
betaalpas bij het openen van een rekening, of wanneer de huidige betaalpas
vervangen wordt.
![ING betaalpas met inkeping](media/824323a3eebc9d91976ccf099076d0cb.jpg)
# ING Bankafschriften in braille
Samen met de Oogvereniging heeft de ING afschriften in braille ontwikkeld. Wil
jij deze ontvangen, neem dan contact op met de klantenservice van de ING via
telefoonnummer 020-22 888 88
# Toegankelijk telefonisch bankieren bij ING
Met de Saldolijn kun je via iedere telefoon 24 uur per dag, 7 dagen per week
rekeningen betalen, geld overboeken en je saldo checken. Om de Saldolijn te
gebruiken, heb je alleen een toegangscode nodig. Deze vraag je aan via 020 22
888 44.
# Geldautomaten met spraak
Een kop koffie op een terras of de dagelijkse boodschappen? Afrekenen doen we
steeds vaker met onze betaalpas of mobiele telefoon. Toch is contant geld nog
steeds belangrijk in onze samenleving. Om dit ook in de toekomst beschikbaar,
bereikbaar, betaalbaar en veilig te houden, heeft de ING samen met de Rabobank,
ABN AMRO en Geldmaat een nieuw netwerk van geldautomaten neergezet. Als klant
van de ING bank kun je voor je contante geld terecht op alle geldautomaten van
Geldmaat. Een groot aantal van de Geldmaat pinautomaten voor het opnemen en
storten van biljetten heeft een spraakfunctie. Door je koptelefoon of oordopjes
in de automaat te steken activeer je de spraakfunctie. De automaten zijn alleen
geschikt voor oordopjes met een 3,5 mm jack aansluiting.
Wil je weten of er een geldautomaat met spraakfunctie in jouw buurt is, ga dan
naar de [website van
Geldmaat.](https://www.locatiewijzer.geldmaat.nl/?audioGuidance=true)
Meer weten over de Geldmaat en hoe je deze kunt gebruiken? Op het Visio
Kennisportaal vind je meer informatie.
[Ga naar het artikel Ergo Tips - Pinnen met de
geldmaat](https://kennisportaal.visio.org/nl-nl/documenten/ergo-tips-pinnen-met-de-geldmaat).
![Geldmaat met spraak](media/779829e19590109a7c6a1450dd48016b.png)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3</Aantal_x0020_afb>
    <Archief xmlns="8d27d9b6-5dfd-470f-9e28-149e6d86886c" xsi:nil="true"/>
    <Pagina_x0027_s xmlns="8d27d9b6-5dfd-470f-9e28-149e6d86886c">5</Pagina_x0027_s>
    <Publicatiedatum xmlns="8d27d9b6-5dfd-470f-9e28-149e6d86886c">2024-06-03T22:00:00+00:00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F1E88B7F-5A1E-4650-A703-1E3314D4F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46EC45A4-1A2B-4B11-9EE1-1667653F1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5</Pages>
  <Words>1342</Words>
  <Characters>7384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Windows 10 toegankelijk instellen, de handigste tips</vt:lpstr>
    </vt:vector>
  </TitlesOfParts>
  <Company>Koninklijke Viio</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Slechtziend of blind en bankieren bij de ING</dc:title>
  <dc:creator>Marc Stovers</dc:creator>
  <cp:lastModifiedBy>Obbe Albers</cp:lastModifiedBy>
  <cp:revision>38</cp:revision>
  <cp:lastPrinted>2019-04-12T10:01:00Z</cp:lastPrinted>
  <dcterms:created xsi:type="dcterms:W3CDTF">2023-03-27T12:39:00Z</dcterms:created>
  <dcterms:modified xsi:type="dcterms:W3CDTF">2026-02-26T09:58:00Z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laptop|bfa48119-2d59-44d9-a8fd-1d205b2685cd;#117;#PC en laptop:Windows|6372b029-dd83-4d06-af41-5c3cf4e25bde;#100;#Tablet|26e90282-5609-4f2e-989f-fd518e2a35e5;#99;#Smartphone|f46ddd6e-c31b-4706-a462-6bf49bef59a3;#120;#Android|ed56c463-3db6-405a-8dca-37fc7798d062;#115;#Apple iPhone|150f8e4b-5581-42ed-a376-1a6fcb824caa;#121;#Android|1f416355-3b60-4233-8cab-329b696c7964;#105;#Apple iPad|3a4161e3-4ae2-4bec-ad7f-6d7cf07efabf</vt:lpwstr>
  </property>
  <property fmtid="{D5CDD505-2E9C-101B-9397-08002B2CF9AE}" pid="12" name="MediaServiceImageTags">
    <vt:lpwstr/>
  </property>
</Properties>
</file>