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5465E" w14:textId="677C0A9B" w:rsidR="00854AB2" w:rsidRDefault="004C74B2" w:rsidP="00F1396A">
      <w:pPr>
        <w:pStyle w:val="doTitle"/>
      </w:pPr>
      <w:r>
        <w:t>Spelen met je slechtziende kind (0-6 jaar)</w:t>
      </w:r>
    </w:p>
    <w:p w14:paraId="4135C5FC" w14:textId="77777777" w:rsidR="00F1396A" w:rsidRPr="00F1396A" w:rsidRDefault="00F1396A" w:rsidP="00F1396A"/>
    <w:p w14:paraId="3E961C23" w14:textId="71B96240" w:rsidR="004970C5" w:rsidRPr="00ED5A09" w:rsidRDefault="004C74B2" w:rsidP="00FE6D84">
      <w:r>
        <w:t>Maartje Dierick</w:t>
      </w:r>
      <w:r w:rsidR="00854AB2" w:rsidRPr="00ED5A09">
        <w:t>, Koninklijke Visio</w:t>
      </w:r>
    </w:p>
    <w:p w14:paraId="7D1A0EAC" w14:textId="03B6490A" w:rsidR="00816E1B" w:rsidRDefault="00816E1B" w:rsidP="00816E1B">
      <w:pPr>
        <w:pStyle w:val="Normaalweb"/>
      </w:pPr>
      <w:r>
        <w:rPr>
          <w:noProof/>
        </w:rPr>
        <w:drawing>
          <wp:inline distT="0" distB="0" distL="0" distR="0" wp14:anchorId="7902D7B4" wp14:editId="77A99488">
            <wp:extent cx="3158837" cy="2106302"/>
            <wp:effectExtent l="0" t="0" r="3810" b="8255"/>
            <wp:docPr id="2" name="Afbeelding 2" descr="Man en kind bouwen een toren van gekleurde blokken Afbeelding gemaakt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ma05\Downloads\Man en kind bouwen een toren van gekleurde blokke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5777" cy="2110929"/>
                    </a:xfrm>
                    <a:prstGeom prst="rect">
                      <a:avLst/>
                    </a:prstGeom>
                    <a:noFill/>
                    <a:ln>
                      <a:noFill/>
                    </a:ln>
                  </pic:spPr>
                </pic:pic>
              </a:graphicData>
            </a:graphic>
          </wp:inline>
        </w:drawing>
      </w:r>
    </w:p>
    <w:p w14:paraId="329742F7" w14:textId="0AA519A0" w:rsidR="009F123B" w:rsidRDefault="00BE61D2" w:rsidP="00BF396F">
      <w:r w:rsidRPr="00BE61D2">
        <w:t>Spelen is essentieel voor de ontwikkeling van kinderen. Het bevordert niet alleen hun creativiteit en fantasie, maar stimuleert ook de taalontwikkeling en het geheugen. Daarnaast leren kinderen door samen te spelen omgaan met (spel)regels en afspraken, wat belangrijk is voor hun sociale ontwikkeling.</w:t>
      </w:r>
      <w:r w:rsidR="004077F1">
        <w:t xml:space="preserve"> Dit geldt voor alle kinderen. M</w:t>
      </w:r>
      <w:r w:rsidRPr="00BE61D2">
        <w:t>aar wat als je kind een visuele beperking heeft?</w:t>
      </w:r>
    </w:p>
    <w:p w14:paraId="36E86A09" w14:textId="75E23CA5" w:rsidR="00BE61D2" w:rsidRDefault="00BE61D2" w:rsidP="00BF396F"/>
    <w:p w14:paraId="36FE222B" w14:textId="50BF4D47" w:rsidR="00BE61D2" w:rsidRDefault="00BE61D2" w:rsidP="00BF396F">
      <w:r>
        <w:t xml:space="preserve">In dit artikel leggen we uit welke uitdagingen </w:t>
      </w:r>
      <w:r w:rsidR="004077F1" w:rsidRPr="004077F1">
        <w:t>een visuele beperking kan meebrengen tijdens het spelen</w:t>
      </w:r>
      <w:r w:rsidR="004077F1">
        <w:t xml:space="preserve">. Ook </w:t>
      </w:r>
      <w:r>
        <w:t xml:space="preserve">geven we handvaten om de ontwikkeling van je kind zo goed mogelijk te ondersteunen. </w:t>
      </w:r>
      <w:r w:rsidR="004077F1" w:rsidRPr="004077F1">
        <w:t>Heb je na het lezen nog vragen, of wil je advies of begeleiding van een deskundige? Dan kun je terecht bij Koninklijke Visio. Aan het einde van dit artikel vind je meer informatie.</w:t>
      </w:r>
    </w:p>
    <w:p w14:paraId="52409306" w14:textId="77777777" w:rsidR="004077F1" w:rsidRDefault="004077F1" w:rsidP="00BF396F"/>
    <w:p w14:paraId="697DB581" w14:textId="77777777" w:rsidR="007A40C7" w:rsidRDefault="007A40C7" w:rsidP="00BE61D2">
      <w:pPr>
        <w:rPr>
          <w:rFonts w:eastAsiaTheme="majorEastAsia" w:cstheme="majorBidi"/>
          <w:sz w:val="32"/>
          <w:szCs w:val="32"/>
        </w:rPr>
      </w:pPr>
      <w:r w:rsidRPr="007A40C7">
        <w:rPr>
          <w:rFonts w:eastAsiaTheme="majorEastAsia" w:cstheme="majorBidi"/>
          <w:sz w:val="32"/>
          <w:szCs w:val="32"/>
        </w:rPr>
        <w:t>Welke uitdagingen ervaren kinderen met een visuele beperking tijdens het spelen?</w:t>
      </w:r>
    </w:p>
    <w:p w14:paraId="6BD528FB" w14:textId="77777777" w:rsidR="007A40C7" w:rsidRDefault="007A40C7" w:rsidP="00BE61D2">
      <w:pPr>
        <w:rPr>
          <w:rFonts w:eastAsiaTheme="majorEastAsia" w:cstheme="majorBidi"/>
          <w:sz w:val="32"/>
          <w:szCs w:val="32"/>
        </w:rPr>
      </w:pPr>
    </w:p>
    <w:p w14:paraId="512F82E5" w14:textId="16A8FBEB" w:rsidR="00BE61D2" w:rsidRDefault="00BE61D2" w:rsidP="00BE61D2">
      <w:r w:rsidRPr="00BE61D2">
        <w:t>Bijna alle kinderen – met of zonder visuele beperking – doorlopen verschillende fases in hun spelontwikkeling:</w:t>
      </w:r>
    </w:p>
    <w:p w14:paraId="2F397CD5" w14:textId="77777777" w:rsidR="00BE61D2" w:rsidRDefault="00BE61D2" w:rsidP="00BE61D2"/>
    <w:p w14:paraId="74057838" w14:textId="30EEC002" w:rsidR="00BE61D2" w:rsidRPr="004077F1" w:rsidRDefault="00BE61D2" w:rsidP="007A40C7">
      <w:pPr>
        <w:pStyle w:val="Lijstalinea"/>
        <w:numPr>
          <w:ilvl w:val="0"/>
          <w:numId w:val="34"/>
        </w:numPr>
      </w:pPr>
      <w:r w:rsidRPr="004077F1">
        <w:rPr>
          <w:b/>
        </w:rPr>
        <w:t>Manipuleren</w:t>
      </w:r>
      <w:r w:rsidRPr="004077F1">
        <w:t xml:space="preserve">: iets toevallig tegenkomen of een beweging herhalen. </w:t>
      </w:r>
      <w:r w:rsidR="004077F1">
        <w:t>V</w:t>
      </w:r>
      <w:r w:rsidR="0040580B" w:rsidRPr="004077F1">
        <w:t>oorbeeld</w:t>
      </w:r>
      <w:r w:rsidR="004077F1">
        <w:t>:</w:t>
      </w:r>
      <w:r w:rsidRPr="004077F1">
        <w:t xml:space="preserve"> </w:t>
      </w:r>
      <w:r w:rsidR="001D4F5E" w:rsidRPr="004077F1">
        <w:t xml:space="preserve">het </w:t>
      </w:r>
      <w:r w:rsidRPr="004077F1">
        <w:t>eigen voet</w:t>
      </w:r>
      <w:r w:rsidR="001D4F5E" w:rsidRPr="004077F1">
        <w:t>je</w:t>
      </w:r>
      <w:r w:rsidRPr="004077F1">
        <w:t xml:space="preserve"> steeds pakken</w:t>
      </w:r>
      <w:r w:rsidR="0040580B" w:rsidRPr="004077F1">
        <w:t xml:space="preserve"> of voorwerpen zoals een rammelaar steeds opnieuw laten bewegen.</w:t>
      </w:r>
    </w:p>
    <w:p w14:paraId="4FE7DB30" w14:textId="77777777" w:rsidR="004077F1" w:rsidRDefault="00BE61D2" w:rsidP="007A40C7">
      <w:pPr>
        <w:pStyle w:val="Lijstalinea"/>
        <w:numPr>
          <w:ilvl w:val="0"/>
          <w:numId w:val="34"/>
        </w:numPr>
      </w:pPr>
      <w:r w:rsidRPr="004077F1">
        <w:rPr>
          <w:b/>
        </w:rPr>
        <w:t>Combineren</w:t>
      </w:r>
      <w:r w:rsidRPr="004077F1">
        <w:t>: twee voorwerpen naar elkaar toebrengen.</w:t>
      </w:r>
      <w:r w:rsidR="0040580B" w:rsidRPr="004077F1">
        <w:t xml:space="preserve"> </w:t>
      </w:r>
    </w:p>
    <w:p w14:paraId="10E1E313" w14:textId="5248DA34" w:rsidR="00BE61D2" w:rsidRPr="004077F1" w:rsidRDefault="004077F1" w:rsidP="004077F1">
      <w:pPr>
        <w:pStyle w:val="Lijstalinea"/>
      </w:pPr>
      <w:r w:rsidRPr="004077F1">
        <w:t>V</w:t>
      </w:r>
      <w:r w:rsidR="0040580B" w:rsidRPr="004077F1">
        <w:t>oorbeeld</w:t>
      </w:r>
      <w:r w:rsidRPr="004077F1">
        <w:t>:</w:t>
      </w:r>
      <w:r w:rsidR="0040580B" w:rsidRPr="004077F1">
        <w:t xml:space="preserve"> </w:t>
      </w:r>
      <w:r w:rsidRPr="004077F1">
        <w:t>twee</w:t>
      </w:r>
      <w:r w:rsidR="0040580B" w:rsidRPr="004077F1">
        <w:t xml:space="preserve"> blokken tegen elkaar tikken.</w:t>
      </w:r>
    </w:p>
    <w:p w14:paraId="4662C59D" w14:textId="77777777" w:rsidR="004077F1" w:rsidRDefault="00BE61D2" w:rsidP="00E16D92">
      <w:pPr>
        <w:pStyle w:val="Lijstalinea"/>
        <w:numPr>
          <w:ilvl w:val="0"/>
          <w:numId w:val="34"/>
        </w:numPr>
      </w:pPr>
      <w:r w:rsidRPr="004077F1">
        <w:rPr>
          <w:b/>
        </w:rPr>
        <w:t>Functioneel spel</w:t>
      </w:r>
      <w:r w:rsidRPr="004077F1">
        <w:t>: spelen met een voorwerp op de manier waarvoor het bedoeld is.</w:t>
      </w:r>
      <w:r w:rsidR="0040580B" w:rsidRPr="004077F1">
        <w:t xml:space="preserve"> </w:t>
      </w:r>
    </w:p>
    <w:p w14:paraId="44D10494" w14:textId="106F8B26" w:rsidR="00BE61D2" w:rsidRPr="004077F1" w:rsidRDefault="004077F1" w:rsidP="004077F1">
      <w:pPr>
        <w:pStyle w:val="Lijstalinea"/>
      </w:pPr>
      <w:r w:rsidRPr="004077F1">
        <w:lastRenderedPageBreak/>
        <w:t>V</w:t>
      </w:r>
      <w:r w:rsidR="0040580B" w:rsidRPr="004077F1">
        <w:t>oorbeeld</w:t>
      </w:r>
      <w:r w:rsidRPr="004077F1">
        <w:t>:</w:t>
      </w:r>
      <w:r w:rsidR="0040580B" w:rsidRPr="004077F1">
        <w:t xml:space="preserve"> een bal rollen of gooien</w:t>
      </w:r>
      <w:r>
        <w:t>,</w:t>
      </w:r>
      <w:r w:rsidR="0040580B" w:rsidRPr="004077F1">
        <w:t xml:space="preserve"> of met een lepel roeren in een speelgoedpannetje.</w:t>
      </w:r>
    </w:p>
    <w:p w14:paraId="125B1E53" w14:textId="77777777" w:rsidR="004077F1" w:rsidRDefault="00BE61D2" w:rsidP="009E7488">
      <w:pPr>
        <w:pStyle w:val="Lijstalinea"/>
        <w:numPr>
          <w:ilvl w:val="0"/>
          <w:numId w:val="34"/>
        </w:numPr>
      </w:pPr>
      <w:r w:rsidRPr="004077F1">
        <w:rPr>
          <w:b/>
        </w:rPr>
        <w:t>Fantasiespel</w:t>
      </w:r>
      <w:r w:rsidRPr="004077F1">
        <w:t>: doen alsof</w:t>
      </w:r>
      <w:r w:rsidR="007D404C" w:rsidRPr="004077F1">
        <w:t>.</w:t>
      </w:r>
      <w:r w:rsidR="004077F1" w:rsidRPr="004077F1">
        <w:t xml:space="preserve"> </w:t>
      </w:r>
    </w:p>
    <w:p w14:paraId="04A98051" w14:textId="69418A14" w:rsidR="00BE61D2" w:rsidRPr="004077F1" w:rsidRDefault="004077F1" w:rsidP="004077F1">
      <w:pPr>
        <w:pStyle w:val="Lijstalinea"/>
      </w:pPr>
      <w:r w:rsidRPr="004077F1">
        <w:t>V</w:t>
      </w:r>
      <w:r w:rsidR="00BE61D2" w:rsidRPr="004077F1">
        <w:t>oorbeeld</w:t>
      </w:r>
      <w:r w:rsidRPr="004077F1">
        <w:t>:</w:t>
      </w:r>
      <w:r w:rsidR="00BE61D2" w:rsidRPr="004077F1">
        <w:t xml:space="preserve"> </w:t>
      </w:r>
      <w:r w:rsidR="007D404C" w:rsidRPr="004077F1">
        <w:t>een knuffel in bed leggen en instoppen, een blokje gebruiken als telefoon (“Hallo?!”), een doos omtoveren tot auto, boot of huis of zelf een rollenspel bedenken (“Ik ben de dokter, jij bent de patiënt”).</w:t>
      </w:r>
    </w:p>
    <w:p w14:paraId="0344111F" w14:textId="77777777" w:rsidR="00BE61D2" w:rsidRDefault="00BE61D2" w:rsidP="00BE61D2"/>
    <w:p w14:paraId="126545AD" w14:textId="54CEBACD" w:rsidR="00020373" w:rsidRDefault="00F3220B" w:rsidP="00195163">
      <w:r w:rsidRPr="00F3220B">
        <w:t xml:space="preserve">Kinderen met een visuele beperking hebben vaak meer tijd nodig om deze fases te doorlopen. Vooral het functionele spel en het fantasiespel kunnen extra uitdagend zijn. </w:t>
      </w:r>
      <w:r w:rsidR="004077F1" w:rsidRPr="004077F1">
        <w:t>Slechtziende kinderen kunnen bijvoorbeeld minder gemakkelijk afkijken hoe andere kinderen spelen en zo nieuw gedrag leren.</w:t>
      </w:r>
    </w:p>
    <w:p w14:paraId="19E12CDB" w14:textId="77777777" w:rsidR="004077F1" w:rsidRDefault="004077F1" w:rsidP="00195163"/>
    <w:p w14:paraId="73A64878" w14:textId="60A456B6" w:rsidR="004077F1" w:rsidRDefault="00020373" w:rsidP="00C73113">
      <w:r>
        <w:t xml:space="preserve">Het is </w:t>
      </w:r>
      <w:r w:rsidR="004077F1">
        <w:t>daarom belangrijk</w:t>
      </w:r>
      <w:r>
        <w:t xml:space="preserve"> om te </w:t>
      </w:r>
      <w:r w:rsidR="004077F1">
        <w:t>herkennen</w:t>
      </w:r>
      <w:r>
        <w:t xml:space="preserve"> in welke spelfase je kind zich bevindt</w:t>
      </w:r>
      <w:r w:rsidR="001D4F5E">
        <w:t>, zodat je hier bij het spelen goed bij aan kunt sluiten</w:t>
      </w:r>
      <w:r>
        <w:t xml:space="preserve">. Houd er rekening mee dat je kind mogelijk in een andere </w:t>
      </w:r>
      <w:r w:rsidR="00E54023">
        <w:t xml:space="preserve">(lagere) </w:t>
      </w:r>
      <w:r>
        <w:t xml:space="preserve">spelfase </w:t>
      </w:r>
      <w:r w:rsidR="00C73113">
        <w:t xml:space="preserve">zit dan je op </w:t>
      </w:r>
      <w:r w:rsidR="004077F1">
        <w:t>basis</w:t>
      </w:r>
      <w:r>
        <w:t xml:space="preserve"> van de leeftijd bij goedziende kinderen zou verwachten. </w:t>
      </w:r>
    </w:p>
    <w:p w14:paraId="56A76364" w14:textId="77777777" w:rsidR="004077F1" w:rsidRDefault="004077F1" w:rsidP="00C73113"/>
    <w:p w14:paraId="4207240D" w14:textId="6AAC088F" w:rsidR="00C73113" w:rsidRDefault="004077F1" w:rsidP="00C73113">
      <w:r w:rsidRPr="004077F1">
        <w:rPr>
          <w:b/>
        </w:rPr>
        <w:t>Tip:</w:t>
      </w:r>
      <w:r>
        <w:t xml:space="preserve"> </w:t>
      </w:r>
      <w:r w:rsidR="001D4F5E">
        <w:t>D</w:t>
      </w:r>
      <w:r w:rsidR="001D4F5E" w:rsidRPr="001D4F5E">
        <w:t>e ontwikkelings</w:t>
      </w:r>
      <w:r w:rsidR="00CE272D">
        <w:t>therapeut</w:t>
      </w:r>
      <w:r w:rsidR="001D4F5E" w:rsidRPr="001D4F5E">
        <w:t xml:space="preserve"> </w:t>
      </w:r>
      <w:r w:rsidR="001D4F5E">
        <w:t xml:space="preserve">van </w:t>
      </w:r>
      <w:r w:rsidR="00C73113" w:rsidRPr="001D4F5E">
        <w:t xml:space="preserve">Koninklijke Visio </w:t>
      </w:r>
      <w:r w:rsidR="001D4F5E" w:rsidRPr="001D4F5E">
        <w:t xml:space="preserve">kan </w:t>
      </w:r>
      <w:r w:rsidR="001D4F5E">
        <w:t xml:space="preserve">je helpen om </w:t>
      </w:r>
      <w:r w:rsidR="00EB776E">
        <w:t xml:space="preserve">samen </w:t>
      </w:r>
      <w:r w:rsidR="00C73113" w:rsidRPr="001D4F5E">
        <w:t xml:space="preserve">te bepalen in welke spelfase </w:t>
      </w:r>
      <w:r w:rsidR="001D4F5E">
        <w:t>je</w:t>
      </w:r>
      <w:r w:rsidR="00C73113" w:rsidRPr="001D4F5E">
        <w:t xml:space="preserve"> </w:t>
      </w:r>
      <w:r w:rsidR="00EB776E">
        <w:t xml:space="preserve">slechtziende </w:t>
      </w:r>
      <w:r w:rsidR="00C73113" w:rsidRPr="001D4F5E">
        <w:t>kind zit.</w:t>
      </w:r>
      <w:r w:rsidR="00C73113">
        <w:t xml:space="preserve"> </w:t>
      </w:r>
    </w:p>
    <w:p w14:paraId="65A9FCB0" w14:textId="77777777" w:rsidR="00C73113" w:rsidRDefault="00C73113" w:rsidP="00195163"/>
    <w:p w14:paraId="1752D8DD" w14:textId="1576CB53" w:rsidR="00195163" w:rsidRDefault="00020373" w:rsidP="00195163">
      <w:r>
        <w:t>Daarnaast</w:t>
      </w:r>
      <w:r w:rsidR="00195163">
        <w:t xml:space="preserve"> kunnen </w:t>
      </w:r>
      <w:r w:rsidR="00195163" w:rsidRPr="00F3220B">
        <w:t xml:space="preserve">slechtziende kinderen </w:t>
      </w:r>
      <w:r w:rsidR="00195163">
        <w:t>i</w:t>
      </w:r>
      <w:r w:rsidR="00195163" w:rsidRPr="00F3220B">
        <w:t xml:space="preserve">n </w:t>
      </w:r>
      <w:r w:rsidR="00195163" w:rsidRPr="001D4F5E">
        <w:t>het samenspel ande</w:t>
      </w:r>
      <w:r w:rsidR="00195163" w:rsidRPr="00F3220B">
        <w:t xml:space="preserve">r gedrag </w:t>
      </w:r>
      <w:r w:rsidR="00195163">
        <w:t xml:space="preserve">laten </w:t>
      </w:r>
      <w:r w:rsidR="00195163" w:rsidRPr="00F3220B">
        <w:t xml:space="preserve">zien. Ze kunnen bijvoorbeeld angstig reageren als speelgoed ‘opeens’ verdwenen lijkt, of </w:t>
      </w:r>
      <w:r w:rsidR="004077F1">
        <w:t>wanneer</w:t>
      </w:r>
      <w:r w:rsidR="00195163" w:rsidRPr="00F3220B">
        <w:t xml:space="preserve"> andere kinderen </w:t>
      </w:r>
      <w:r w:rsidR="00195163">
        <w:t>erg druk</w:t>
      </w:r>
      <w:r w:rsidR="00195163" w:rsidRPr="009F123B">
        <w:t xml:space="preserve"> </w:t>
      </w:r>
      <w:r w:rsidR="00195163" w:rsidRPr="00F3220B">
        <w:t>zijn. Uit angst om het overzicht of de controle kwijt te raken, k</w:t>
      </w:r>
      <w:r w:rsidR="00195163">
        <w:t>unnen ze soms juist dominant of bepalend ge</w:t>
      </w:r>
      <w:r w:rsidR="00195163" w:rsidRPr="00F3220B">
        <w:t>drag vertonen.</w:t>
      </w:r>
    </w:p>
    <w:p w14:paraId="52DDBDCB" w14:textId="3146D2ED" w:rsidR="00195163" w:rsidRDefault="00195163" w:rsidP="00195163"/>
    <w:p w14:paraId="52454175" w14:textId="17505D53" w:rsidR="003926A3" w:rsidRPr="00FE50A7" w:rsidRDefault="003926A3" w:rsidP="003926A3">
      <w:pPr>
        <w:pStyle w:val="Kop1"/>
      </w:pPr>
      <w:r w:rsidRPr="00FE50A7">
        <w:t>Hoe kun je je kind ondersteunen in spel en spelontwikkeling?</w:t>
      </w:r>
    </w:p>
    <w:p w14:paraId="75ABBB1D" w14:textId="3A1D35C0" w:rsidR="00FE50A7" w:rsidRDefault="004077F1" w:rsidP="003926A3">
      <w:r w:rsidRPr="004077F1">
        <w:t>Om je kind zo goed mogelijk te helpen bij het spelen, zijn er verschillende aandachtspunten die kunnen bijdragen aan de spelontwikkeling. Hieronder vind je de belangrijkste punten, die verderop in de tekst uitgebreid worden toegelicht:</w:t>
      </w:r>
    </w:p>
    <w:p w14:paraId="0DA3D2CE" w14:textId="77777777" w:rsidR="004077F1" w:rsidRPr="00FE50A7" w:rsidRDefault="004077F1" w:rsidP="003926A3"/>
    <w:p w14:paraId="4D97A54B" w14:textId="326F929C" w:rsidR="00FB1B7D" w:rsidRPr="00FE50A7" w:rsidRDefault="00900471" w:rsidP="003926A3">
      <w:pPr>
        <w:pStyle w:val="Lijstalinea"/>
        <w:numPr>
          <w:ilvl w:val="0"/>
          <w:numId w:val="33"/>
        </w:numPr>
      </w:pPr>
      <w:r>
        <w:t>Help mee</w:t>
      </w:r>
      <w:r w:rsidR="00FB1B7D" w:rsidRPr="00FE50A7">
        <w:t xml:space="preserve"> tijdens het spel</w:t>
      </w:r>
    </w:p>
    <w:p w14:paraId="0655B7A9" w14:textId="620B82D4" w:rsidR="00FB1B7D" w:rsidRPr="00FE50A7" w:rsidRDefault="00900471" w:rsidP="003926A3">
      <w:pPr>
        <w:pStyle w:val="Lijstalinea"/>
        <w:numPr>
          <w:ilvl w:val="0"/>
          <w:numId w:val="33"/>
        </w:numPr>
      </w:pPr>
      <w:r>
        <w:t>Pas de</w:t>
      </w:r>
      <w:r w:rsidR="00FB1B7D" w:rsidRPr="00FE50A7">
        <w:t xml:space="preserve"> spelomgeving aan</w:t>
      </w:r>
    </w:p>
    <w:p w14:paraId="64923E61" w14:textId="076279CC" w:rsidR="00FB1B7D" w:rsidRPr="00FE50A7" w:rsidRDefault="00FB1B7D" w:rsidP="003926A3">
      <w:pPr>
        <w:pStyle w:val="Lijstalinea"/>
        <w:numPr>
          <w:ilvl w:val="0"/>
          <w:numId w:val="33"/>
        </w:numPr>
      </w:pPr>
      <w:r w:rsidRPr="00FE50A7">
        <w:t>Zorg voor geschikt spelmateriaal</w:t>
      </w:r>
    </w:p>
    <w:p w14:paraId="1C827173" w14:textId="3D2736C1" w:rsidR="00FB1B7D" w:rsidRPr="00FE50A7" w:rsidRDefault="004077F1" w:rsidP="003926A3">
      <w:pPr>
        <w:pStyle w:val="Lijstalinea"/>
        <w:numPr>
          <w:ilvl w:val="0"/>
          <w:numId w:val="33"/>
        </w:numPr>
      </w:pPr>
      <w:r>
        <w:t>Maak gebruik van p</w:t>
      </w:r>
      <w:r w:rsidR="00FB1B7D" w:rsidRPr="00FE50A7">
        <w:t>rofessioneel advies en ondersteuning van Visio</w:t>
      </w:r>
    </w:p>
    <w:p w14:paraId="49747BDC" w14:textId="77777777" w:rsidR="00FB1B7D" w:rsidRPr="00ED5A09" w:rsidRDefault="00FB1B7D" w:rsidP="00BF396F"/>
    <w:p w14:paraId="031ED946" w14:textId="30E3256C" w:rsidR="008F1A3B" w:rsidRDefault="008F1A3B" w:rsidP="00674925">
      <w:pPr>
        <w:rPr>
          <w:rFonts w:eastAsiaTheme="majorEastAsia" w:cstheme="majorBidi"/>
          <w:sz w:val="32"/>
          <w:szCs w:val="32"/>
        </w:rPr>
      </w:pPr>
      <w:r w:rsidRPr="008F1A3B">
        <w:rPr>
          <w:rFonts w:eastAsiaTheme="majorEastAsia" w:cstheme="majorBidi"/>
          <w:sz w:val="32"/>
          <w:szCs w:val="32"/>
        </w:rPr>
        <w:t>1.</w:t>
      </w:r>
      <w:r w:rsidRPr="008F1A3B">
        <w:rPr>
          <w:rFonts w:eastAsiaTheme="majorEastAsia" w:cstheme="majorBidi"/>
          <w:sz w:val="32"/>
          <w:szCs w:val="32"/>
        </w:rPr>
        <w:tab/>
      </w:r>
      <w:r w:rsidR="00900471">
        <w:rPr>
          <w:rFonts w:eastAsiaTheme="majorEastAsia" w:cstheme="majorBidi"/>
          <w:sz w:val="32"/>
          <w:szCs w:val="32"/>
        </w:rPr>
        <w:t>Help mee</w:t>
      </w:r>
      <w:r w:rsidRPr="008F1A3B">
        <w:rPr>
          <w:rFonts w:eastAsiaTheme="majorEastAsia" w:cstheme="majorBidi"/>
          <w:sz w:val="32"/>
          <w:szCs w:val="32"/>
        </w:rPr>
        <w:t xml:space="preserve"> tijdens het spel</w:t>
      </w:r>
    </w:p>
    <w:p w14:paraId="47A46895" w14:textId="77777777" w:rsidR="008F1A3B" w:rsidRDefault="008F1A3B" w:rsidP="00674925"/>
    <w:p w14:paraId="4D59BAC6" w14:textId="5D26BBB5" w:rsidR="00F3220B" w:rsidRDefault="00F3220B" w:rsidP="00674925">
      <w:r w:rsidRPr="00F3220B">
        <w:t xml:space="preserve">Wanneer je samen speelt met je slechtziende kind, probeer dan </w:t>
      </w:r>
      <w:r w:rsidR="00FE50A7">
        <w:t xml:space="preserve">aan te sluiten op de spelfase waar je kind zich in bevindt. Dit doe je door </w:t>
      </w:r>
      <w:r w:rsidR="00D23081">
        <w:t>je kind te volgen in zijn</w:t>
      </w:r>
      <w:r w:rsidRPr="00F3220B">
        <w:t xml:space="preserve"> of haar spel</w:t>
      </w:r>
      <w:r w:rsidR="00D23081">
        <w:t>: d</w:t>
      </w:r>
      <w:r w:rsidRPr="00F3220B">
        <w:t xml:space="preserve">oor zowel je eigen handelingen als die van je kind te verwoorden, help je je </w:t>
      </w:r>
      <w:r w:rsidRPr="00F3220B">
        <w:lastRenderedPageBreak/>
        <w:t>kind om beter te begrijpen wat er in het spel gebeurt</w:t>
      </w:r>
      <w:r w:rsidR="00E51BEC">
        <w:t>, met name</w:t>
      </w:r>
      <w:r w:rsidRPr="00F3220B">
        <w:t xml:space="preserve"> wanneer</w:t>
      </w:r>
      <w:r w:rsidR="00FB1B7D">
        <w:t xml:space="preserve"> dat</w:t>
      </w:r>
      <w:r w:rsidRPr="00F3220B">
        <w:t xml:space="preserve"> visueel moeilijk te volgen is.</w:t>
      </w:r>
      <w:r w:rsidR="00FE50A7">
        <w:t xml:space="preserve"> </w:t>
      </w:r>
    </w:p>
    <w:p w14:paraId="1A5D3DD3" w14:textId="372ECEFD" w:rsidR="00FE50A7" w:rsidRDefault="00FE50A7" w:rsidP="00674925"/>
    <w:p w14:paraId="19C78F09" w14:textId="27F8EDC7" w:rsidR="00FE50A7" w:rsidRDefault="00900471" w:rsidP="00FE50A7">
      <w:pPr>
        <w:pStyle w:val="Kop2"/>
      </w:pPr>
      <w:r>
        <w:t>V</w:t>
      </w:r>
      <w:r w:rsidR="00FE50A7">
        <w:t>oorbeeld</w:t>
      </w:r>
      <w:r>
        <w:t xml:space="preserve"> 1</w:t>
      </w:r>
    </w:p>
    <w:p w14:paraId="07DD90CB" w14:textId="697F9DC6" w:rsidR="00F3220B" w:rsidRDefault="00F3220B" w:rsidP="00674925"/>
    <w:p w14:paraId="0FD8A42C" w14:textId="71AC35DD" w:rsidR="008F1A3B" w:rsidRDefault="00FE50A7" w:rsidP="00674925">
      <w:r>
        <w:t xml:space="preserve">Je kind rijdt met een autootje op de grond heen en weer. </w:t>
      </w:r>
      <w:r w:rsidR="008F1A3B">
        <w:t xml:space="preserve">Jij zegt bijvoorbeeld: “het </w:t>
      </w:r>
      <w:r w:rsidR="007D404C">
        <w:t>autootje</w:t>
      </w:r>
      <w:r w:rsidR="008F1A3B">
        <w:t xml:space="preserve"> rijdt naar voren, de wieltjes zijn aan het draaien”.</w:t>
      </w:r>
    </w:p>
    <w:p w14:paraId="769B6361" w14:textId="33A05559" w:rsidR="00D23081" w:rsidRDefault="00D23081" w:rsidP="00674925"/>
    <w:p w14:paraId="6A436C0B" w14:textId="4894DC0E" w:rsidR="00FE50A7" w:rsidRDefault="008F1A3B" w:rsidP="00674925">
      <w:r>
        <w:t xml:space="preserve">Als vervolgstap </w:t>
      </w:r>
      <w:r w:rsidR="00FE50A7">
        <w:t xml:space="preserve">zou </w:t>
      </w:r>
      <w:r>
        <w:t xml:space="preserve">je </w:t>
      </w:r>
      <w:r w:rsidR="00FE50A7">
        <w:t xml:space="preserve">nu kunnen denken dat het leuk is om nu </w:t>
      </w:r>
      <w:r>
        <w:t xml:space="preserve">samen </w:t>
      </w:r>
      <w:r w:rsidR="00FE50A7">
        <w:t xml:space="preserve">de auto te gaan parkeren. Echter, je kind is wellicht nog bezig met het ontdekken hoe de wieltjes </w:t>
      </w:r>
      <w:r>
        <w:t>draaien</w:t>
      </w:r>
      <w:r w:rsidR="00FE50A7">
        <w:t xml:space="preserve"> (fase combineren </w:t>
      </w:r>
      <w:r w:rsidR="00D23081">
        <w:t>of</w:t>
      </w:r>
      <w:r w:rsidR="00FE50A7">
        <w:t xml:space="preserve"> manipuleren). Het inparkeren (fase </w:t>
      </w:r>
      <w:r>
        <w:t xml:space="preserve">functioneel spel) is dan een fase waar het kind nog niet aan toe is. </w:t>
      </w:r>
    </w:p>
    <w:p w14:paraId="1B718757" w14:textId="010BEE69" w:rsidR="00FE50A7" w:rsidRDefault="00FE50A7" w:rsidP="00674925"/>
    <w:p w14:paraId="23D06426" w14:textId="02822579" w:rsidR="00D23081" w:rsidRDefault="00D23081" w:rsidP="00674925">
      <w:r w:rsidRPr="00D23081">
        <w:t>Wanneer je merkt dat je kind er</w:t>
      </w:r>
      <w:r>
        <w:t xml:space="preserve"> wél </w:t>
      </w:r>
      <w:r w:rsidRPr="00D23081">
        <w:t>aan toe is, kun je stapsgewijs een nieuw element toevoegen aan het spel. Je kunt bijvoorbeeld de autootjes naast elkaar zetten en dit benoemen. Een volgende stap kan zijn om het parkeren aan het spel toe te voegen</w:t>
      </w:r>
      <w:r>
        <w:t xml:space="preserve"> en dit weer te benoemen</w:t>
      </w:r>
      <w:r w:rsidRPr="00D23081">
        <w:t xml:space="preserve">. </w:t>
      </w:r>
      <w:r>
        <w:t>Op die manier</w:t>
      </w:r>
      <w:r w:rsidRPr="00D23081">
        <w:t xml:space="preserve"> stimuleer je je kind om spelenderwijs nieuwe vaardigheden te ontdekken en </w:t>
      </w:r>
      <w:r>
        <w:t xml:space="preserve">help je je kind om makkelijker </w:t>
      </w:r>
      <w:r w:rsidRPr="00D23081">
        <w:t>de verschillende spelfases te doorlopen.</w:t>
      </w:r>
    </w:p>
    <w:p w14:paraId="616DE3D5" w14:textId="77777777" w:rsidR="00D23081" w:rsidRDefault="00D23081" w:rsidP="00674925"/>
    <w:p w14:paraId="72552E79" w14:textId="100C5EB6" w:rsidR="00BF396F" w:rsidRPr="00ED5A09" w:rsidRDefault="00900471" w:rsidP="00BF396F">
      <w:pPr>
        <w:pStyle w:val="Kop2"/>
      </w:pPr>
      <w:r>
        <w:t>V</w:t>
      </w:r>
      <w:r w:rsidR="004970C5" w:rsidRPr="00ED5A09">
        <w:t>oorbe</w:t>
      </w:r>
      <w:r w:rsidR="00BF396F" w:rsidRPr="00ED5A09">
        <w:t>eld</w:t>
      </w:r>
      <w:r>
        <w:t xml:space="preserve"> 2</w:t>
      </w:r>
    </w:p>
    <w:p w14:paraId="0E342F6C" w14:textId="77777777" w:rsidR="00BF396F" w:rsidRPr="00ED5A09" w:rsidRDefault="00BF396F" w:rsidP="00FE6D84"/>
    <w:p w14:paraId="4AD710AE" w14:textId="083349FC" w:rsidR="00D23081" w:rsidRDefault="00D23081" w:rsidP="00E51BEC">
      <w:r w:rsidRPr="00D23081">
        <w:t>Je slechtziende kind speelt met zijn broertje op de grond met blokken. Plots klinkt er veel lawaai en ontstaat er ruzie over waar het rode blokje is gebleven. Je kind heeft niet gezien dat zijn broertje ermee is gaan spelen. Hierdoor kan hij de neiging krijgen om zijn lievelingsblokjes steeds bij zich te houden, zodat ze niet ‘afgepakt’ kunnen worden.</w:t>
      </w:r>
    </w:p>
    <w:p w14:paraId="4556F212" w14:textId="77777777" w:rsidR="00D23081" w:rsidRDefault="00D23081" w:rsidP="00E51BEC"/>
    <w:p w14:paraId="7B221CC2" w14:textId="2B3C543F" w:rsidR="00D23081" w:rsidRDefault="00D23081" w:rsidP="00D23081">
      <w:r>
        <w:t>De volgende keer besluit je mee te spelen en het spel te ‘ondertitelen’. Je zegt dan bijvoorbeeld: “Hé, ik zie dat je broertje ook graag met het rode blokje wil spelen. Hij heeft het net boven op zijn toren gezet.”</w:t>
      </w:r>
    </w:p>
    <w:p w14:paraId="66B638AF" w14:textId="77777777" w:rsidR="00D23081" w:rsidRDefault="00D23081" w:rsidP="00D23081"/>
    <w:p w14:paraId="7DA1200E" w14:textId="77A9754D" w:rsidR="00D23081" w:rsidRDefault="00D23081" w:rsidP="00D23081">
      <w:r>
        <w:t>Door te benoemen wat er gebeurt, behoudt je kind overzicht en begrijpt het beter wat er gebeurt wanneer iets onverwachts plaatsvindt.</w:t>
      </w:r>
    </w:p>
    <w:p w14:paraId="6C7FCC22" w14:textId="77777777" w:rsidR="004970C5" w:rsidRPr="00ED5A09" w:rsidRDefault="004970C5" w:rsidP="00FE6D84">
      <w:pPr>
        <w:rPr>
          <w:rFonts w:eastAsia="Verdana" w:cs="Verdana"/>
          <w:color w:val="000000" w:themeColor="text1"/>
        </w:rPr>
      </w:pPr>
    </w:p>
    <w:p w14:paraId="3DE707C6" w14:textId="74BB2DA4" w:rsidR="00900471" w:rsidRDefault="00900471" w:rsidP="00CA07C6">
      <w:pPr>
        <w:rPr>
          <w:rFonts w:eastAsiaTheme="majorEastAsia" w:cstheme="majorBidi"/>
          <w:sz w:val="32"/>
          <w:szCs w:val="32"/>
        </w:rPr>
      </w:pPr>
      <w:r>
        <w:rPr>
          <w:rFonts w:eastAsiaTheme="majorEastAsia" w:cstheme="majorBidi"/>
          <w:sz w:val="32"/>
          <w:szCs w:val="32"/>
        </w:rPr>
        <w:t xml:space="preserve">2. </w:t>
      </w:r>
      <w:r w:rsidRPr="00900471">
        <w:rPr>
          <w:rFonts w:eastAsiaTheme="majorEastAsia" w:cstheme="majorBidi"/>
          <w:sz w:val="32"/>
          <w:szCs w:val="32"/>
        </w:rPr>
        <w:t>Pas de spelomgeving aan</w:t>
      </w:r>
    </w:p>
    <w:p w14:paraId="2EC751C6" w14:textId="77777777" w:rsidR="00900471" w:rsidRDefault="00900471" w:rsidP="00900471"/>
    <w:p w14:paraId="749B1452" w14:textId="69250461" w:rsidR="00CA07C6" w:rsidRDefault="00CA07C6" w:rsidP="00CA07C6">
      <w:r w:rsidRPr="00900471">
        <w:t>Een rustige, overzichtelijke en prikkelarme omgeving helpt je kind om zich beter te concentreren en meer plezier te beleven aan het spel. Met de volgende tips kun je een spelomgeving creëren die aansluit bij de behoeften van je slechtziende kind:</w:t>
      </w:r>
    </w:p>
    <w:p w14:paraId="4C25F965" w14:textId="70E275BE" w:rsidR="00CD5F04" w:rsidRDefault="00CD5F04" w:rsidP="00CA07C6"/>
    <w:p w14:paraId="332705D6" w14:textId="77777777" w:rsidR="00CA07C6" w:rsidRPr="00CA07C6" w:rsidRDefault="00CA07C6" w:rsidP="00CA07C6"/>
    <w:p w14:paraId="28635E1F" w14:textId="6E22F975" w:rsidR="0015532C" w:rsidRPr="0015532C" w:rsidRDefault="0015532C" w:rsidP="00D44AD2">
      <w:pPr>
        <w:pStyle w:val="Lijstalinea"/>
        <w:numPr>
          <w:ilvl w:val="0"/>
          <w:numId w:val="29"/>
        </w:numPr>
        <w:rPr>
          <w:rFonts w:eastAsia="Verdana" w:cs="Verdana"/>
          <w:color w:val="000000" w:themeColor="text1"/>
        </w:rPr>
      </w:pPr>
      <w:r w:rsidRPr="0015532C">
        <w:rPr>
          <w:rFonts w:eastAsia="Verdana" w:cs="Verdana"/>
          <w:color w:val="000000" w:themeColor="text1"/>
        </w:rPr>
        <w:t>Zet radio en tv uit zodat er geen afleidende prikkels</w:t>
      </w:r>
      <w:r>
        <w:rPr>
          <w:rFonts w:eastAsia="Verdana" w:cs="Verdana"/>
          <w:color w:val="000000" w:themeColor="text1"/>
        </w:rPr>
        <w:t xml:space="preserve"> zijn</w:t>
      </w:r>
      <w:r w:rsidR="00CA07C6">
        <w:rPr>
          <w:rFonts w:eastAsia="Verdana" w:cs="Verdana"/>
          <w:color w:val="000000" w:themeColor="text1"/>
        </w:rPr>
        <w:t>.</w:t>
      </w:r>
    </w:p>
    <w:p w14:paraId="3B3284D4" w14:textId="07AB57D1" w:rsidR="0015532C" w:rsidRDefault="0015532C" w:rsidP="0015532C">
      <w:pPr>
        <w:pStyle w:val="Lijstalinea"/>
        <w:numPr>
          <w:ilvl w:val="0"/>
          <w:numId w:val="29"/>
        </w:numPr>
        <w:rPr>
          <w:rFonts w:eastAsia="Verdana" w:cs="Verdana"/>
          <w:color w:val="000000" w:themeColor="text1"/>
        </w:rPr>
      </w:pPr>
      <w:r>
        <w:rPr>
          <w:rFonts w:eastAsia="Verdana" w:cs="Verdana"/>
          <w:color w:val="000000" w:themeColor="text1"/>
        </w:rPr>
        <w:lastRenderedPageBreak/>
        <w:t xml:space="preserve">Zorg voor een </w:t>
      </w:r>
      <w:r w:rsidRPr="0015532C">
        <w:rPr>
          <w:rFonts w:eastAsia="Verdana" w:cs="Verdana"/>
          <w:color w:val="000000" w:themeColor="text1"/>
        </w:rPr>
        <w:t>afgebakende speelplek</w:t>
      </w:r>
      <w:r>
        <w:rPr>
          <w:rFonts w:eastAsia="Verdana" w:cs="Verdana"/>
          <w:color w:val="000000" w:themeColor="text1"/>
        </w:rPr>
        <w:t xml:space="preserve">; </w:t>
      </w:r>
      <w:r w:rsidR="00E67E0A">
        <w:rPr>
          <w:rFonts w:eastAsia="Verdana" w:cs="Verdana"/>
          <w:color w:val="000000" w:themeColor="text1"/>
        </w:rPr>
        <w:t xml:space="preserve">zo raakt je kind </w:t>
      </w:r>
      <w:r w:rsidR="00FB1B7D">
        <w:rPr>
          <w:rFonts w:eastAsia="Verdana" w:cs="Verdana"/>
          <w:color w:val="000000" w:themeColor="text1"/>
        </w:rPr>
        <w:t>minder</w:t>
      </w:r>
      <w:r w:rsidR="00E67E0A">
        <w:rPr>
          <w:rFonts w:eastAsia="Verdana" w:cs="Verdana"/>
          <w:color w:val="000000" w:themeColor="text1"/>
        </w:rPr>
        <w:t xml:space="preserve"> snel </w:t>
      </w:r>
      <w:r w:rsidR="00900471">
        <w:rPr>
          <w:rFonts w:eastAsia="Verdana" w:cs="Verdana"/>
          <w:color w:val="000000" w:themeColor="text1"/>
        </w:rPr>
        <w:t>speelgoed</w:t>
      </w:r>
      <w:r w:rsidR="00E67E0A">
        <w:rPr>
          <w:rFonts w:eastAsia="Verdana" w:cs="Verdana"/>
          <w:color w:val="000000" w:themeColor="text1"/>
        </w:rPr>
        <w:t xml:space="preserve"> kwijt</w:t>
      </w:r>
      <w:r w:rsidR="00CD5F04">
        <w:rPr>
          <w:rFonts w:eastAsia="Verdana" w:cs="Verdana"/>
          <w:color w:val="000000" w:themeColor="text1"/>
        </w:rPr>
        <w:t xml:space="preserve"> en blijft het overzicht bewaard.</w:t>
      </w:r>
      <w:r w:rsidR="00CD5F04">
        <w:rPr>
          <w:rFonts w:eastAsia="Verdana" w:cs="Verdana"/>
          <w:color w:val="000000" w:themeColor="text1"/>
        </w:rPr>
        <w:tab/>
      </w:r>
    </w:p>
    <w:p w14:paraId="464392E6" w14:textId="11038B17" w:rsidR="0015532C" w:rsidRDefault="00E67E0A" w:rsidP="0015532C">
      <w:pPr>
        <w:pStyle w:val="Lijstalinea"/>
        <w:numPr>
          <w:ilvl w:val="0"/>
          <w:numId w:val="29"/>
        </w:numPr>
        <w:rPr>
          <w:rFonts w:eastAsia="Verdana" w:cs="Verdana"/>
          <w:color w:val="000000" w:themeColor="text1"/>
        </w:rPr>
      </w:pPr>
      <w:r>
        <w:rPr>
          <w:rFonts w:eastAsia="Verdana" w:cs="Verdana"/>
          <w:color w:val="000000" w:themeColor="text1"/>
        </w:rPr>
        <w:t xml:space="preserve">Speel op een </w:t>
      </w:r>
      <w:r w:rsidR="00FB1B7D">
        <w:rPr>
          <w:rFonts w:eastAsia="Verdana" w:cs="Verdana"/>
          <w:color w:val="000000" w:themeColor="text1"/>
        </w:rPr>
        <w:t>moment</w:t>
      </w:r>
      <w:r w:rsidR="0015532C" w:rsidRPr="0015532C">
        <w:rPr>
          <w:rFonts w:eastAsia="Verdana" w:cs="Verdana"/>
          <w:color w:val="000000" w:themeColor="text1"/>
        </w:rPr>
        <w:t xml:space="preserve"> dat</w:t>
      </w:r>
      <w:r>
        <w:rPr>
          <w:rFonts w:eastAsia="Verdana" w:cs="Verdana"/>
          <w:color w:val="000000" w:themeColor="text1"/>
        </w:rPr>
        <w:t xml:space="preserve"> je</w:t>
      </w:r>
      <w:r w:rsidR="0015532C" w:rsidRPr="0015532C">
        <w:rPr>
          <w:rFonts w:eastAsia="Verdana" w:cs="Verdana"/>
          <w:color w:val="000000" w:themeColor="text1"/>
        </w:rPr>
        <w:t xml:space="preserve"> kind uitgerust is.</w:t>
      </w:r>
    </w:p>
    <w:p w14:paraId="6523BBBC" w14:textId="145CEA10" w:rsidR="00FB1B7D" w:rsidRDefault="00E67E0A" w:rsidP="00CD5F04">
      <w:pPr>
        <w:pStyle w:val="Lijstalinea"/>
        <w:numPr>
          <w:ilvl w:val="0"/>
          <w:numId w:val="29"/>
        </w:numPr>
        <w:rPr>
          <w:rFonts w:eastAsia="Verdana" w:cs="Verdana"/>
          <w:color w:val="000000" w:themeColor="text1"/>
        </w:rPr>
      </w:pPr>
      <w:r>
        <w:rPr>
          <w:rFonts w:eastAsia="Verdana" w:cs="Verdana"/>
          <w:color w:val="000000" w:themeColor="text1"/>
        </w:rPr>
        <w:t>Kijk kritisch naar de h</w:t>
      </w:r>
      <w:r w:rsidR="0015532C" w:rsidRPr="0015532C">
        <w:rPr>
          <w:rFonts w:eastAsia="Verdana" w:cs="Verdana"/>
          <w:color w:val="000000" w:themeColor="text1"/>
        </w:rPr>
        <w:t xml:space="preserve">oeveelheid </w:t>
      </w:r>
      <w:r>
        <w:rPr>
          <w:rFonts w:eastAsia="Verdana" w:cs="Verdana"/>
          <w:color w:val="000000" w:themeColor="text1"/>
        </w:rPr>
        <w:t>(spel)</w:t>
      </w:r>
      <w:r w:rsidR="0015532C" w:rsidRPr="0015532C">
        <w:rPr>
          <w:rFonts w:eastAsia="Verdana" w:cs="Verdana"/>
          <w:color w:val="000000" w:themeColor="text1"/>
        </w:rPr>
        <w:t>materiaal</w:t>
      </w:r>
      <w:r w:rsidR="00FB1B7D">
        <w:rPr>
          <w:rFonts w:eastAsia="Verdana" w:cs="Verdana"/>
          <w:color w:val="000000" w:themeColor="text1"/>
        </w:rPr>
        <w:t>:</w:t>
      </w:r>
      <w:r>
        <w:rPr>
          <w:rFonts w:eastAsia="Verdana" w:cs="Verdana"/>
          <w:color w:val="000000" w:themeColor="text1"/>
        </w:rPr>
        <w:t xml:space="preserve"> </w:t>
      </w:r>
      <w:r w:rsidR="00FB1B7D" w:rsidRPr="00FB1B7D">
        <w:rPr>
          <w:rFonts w:eastAsia="Verdana" w:cs="Verdana"/>
          <w:color w:val="000000" w:themeColor="text1"/>
        </w:rPr>
        <w:t xml:space="preserve">bied liever één speelmateriaal actief aan </w:t>
      </w:r>
      <w:r w:rsidR="00CD5F04" w:rsidRPr="00CD5F04">
        <w:rPr>
          <w:rFonts w:eastAsia="Verdana" w:cs="Verdana"/>
          <w:color w:val="000000" w:themeColor="text1"/>
        </w:rPr>
        <w:t>dan een overvloed, waardoor je kind het overzicht kan verliezen.</w:t>
      </w:r>
    </w:p>
    <w:p w14:paraId="38408D60" w14:textId="77777777" w:rsidR="00FB1B7D" w:rsidRDefault="00FB1B7D" w:rsidP="00FB1B7D">
      <w:pPr>
        <w:numPr>
          <w:ilvl w:val="0"/>
          <w:numId w:val="29"/>
        </w:numPr>
        <w:rPr>
          <w:rFonts w:eastAsia="Verdana" w:cs="Verdana"/>
          <w:color w:val="000000" w:themeColor="text1"/>
        </w:rPr>
      </w:pPr>
      <w:r w:rsidRPr="00FB1B7D">
        <w:rPr>
          <w:rFonts w:eastAsia="Verdana" w:cs="Verdana"/>
          <w:color w:val="000000" w:themeColor="text1"/>
        </w:rPr>
        <w:t>Bied variatie aan door één nieuw element toe te voegen aan een bestaand spel.</w:t>
      </w:r>
    </w:p>
    <w:p w14:paraId="2A6F8977" w14:textId="77777777" w:rsidR="00CD5F04" w:rsidRDefault="00CD5F04" w:rsidP="00CD5F04">
      <w:pPr>
        <w:numPr>
          <w:ilvl w:val="0"/>
          <w:numId w:val="29"/>
        </w:numPr>
        <w:rPr>
          <w:rFonts w:eastAsia="Verdana" w:cs="Verdana"/>
          <w:color w:val="000000" w:themeColor="text1"/>
        </w:rPr>
      </w:pPr>
      <w:r w:rsidRPr="00CD5F04">
        <w:rPr>
          <w:rFonts w:eastAsia="Verdana" w:cs="Verdana"/>
          <w:color w:val="000000" w:themeColor="text1"/>
        </w:rPr>
        <w:t>Observeer goed wat bij jouw kind past: kijk niet naar de leeftijd op de verpakking, maar naar de spelfase waarin je kind zich bevindt.</w:t>
      </w:r>
    </w:p>
    <w:p w14:paraId="183E423E" w14:textId="76F4DA81" w:rsidR="003926A3" w:rsidRDefault="003926A3" w:rsidP="00CD5F04">
      <w:pPr>
        <w:numPr>
          <w:ilvl w:val="0"/>
          <w:numId w:val="29"/>
        </w:numPr>
        <w:rPr>
          <w:rFonts w:eastAsia="Verdana" w:cs="Verdana"/>
          <w:color w:val="000000" w:themeColor="text1"/>
        </w:rPr>
      </w:pPr>
      <w:r w:rsidRPr="003926A3">
        <w:rPr>
          <w:rFonts w:eastAsia="Verdana" w:cs="Verdana"/>
          <w:color w:val="000000" w:themeColor="text1"/>
        </w:rPr>
        <w:t>Geef als een ‘reporter’ woorden aan wat er gebeurt; benoem wat je ziet in het (samen)spel.</w:t>
      </w:r>
    </w:p>
    <w:p w14:paraId="668796F6" w14:textId="19C27E16" w:rsidR="0015532C" w:rsidRPr="00900471" w:rsidRDefault="00E67E0A" w:rsidP="003926A3">
      <w:pPr>
        <w:numPr>
          <w:ilvl w:val="0"/>
          <w:numId w:val="29"/>
        </w:numPr>
        <w:rPr>
          <w:rFonts w:eastAsia="Verdana" w:cs="Verdana"/>
          <w:color w:val="000000" w:themeColor="text1"/>
        </w:rPr>
      </w:pPr>
      <w:r>
        <w:rPr>
          <w:rFonts w:eastAsia="Verdana" w:cs="Verdana"/>
          <w:color w:val="000000" w:themeColor="text1"/>
        </w:rPr>
        <w:t>S</w:t>
      </w:r>
      <w:r w:rsidR="0015532C" w:rsidRPr="0015532C">
        <w:rPr>
          <w:rFonts w:eastAsia="Verdana" w:cs="Verdana"/>
          <w:color w:val="000000" w:themeColor="text1"/>
        </w:rPr>
        <w:t>timule</w:t>
      </w:r>
      <w:r>
        <w:rPr>
          <w:rFonts w:eastAsia="Verdana" w:cs="Verdana"/>
          <w:color w:val="000000" w:themeColor="text1"/>
        </w:rPr>
        <w:t xml:space="preserve">er </w:t>
      </w:r>
      <w:r w:rsidR="003926A3">
        <w:rPr>
          <w:rFonts w:eastAsia="Verdana" w:cs="Verdana"/>
          <w:color w:val="000000" w:themeColor="text1"/>
        </w:rPr>
        <w:t>het gebruik</w:t>
      </w:r>
      <w:r>
        <w:rPr>
          <w:rFonts w:eastAsia="Verdana" w:cs="Verdana"/>
          <w:color w:val="000000" w:themeColor="text1"/>
        </w:rPr>
        <w:t xml:space="preserve"> van </w:t>
      </w:r>
      <w:r w:rsidR="0015532C" w:rsidRPr="0015532C">
        <w:rPr>
          <w:rFonts w:eastAsia="Verdana" w:cs="Verdana"/>
          <w:color w:val="000000" w:themeColor="text1"/>
        </w:rPr>
        <w:t>andere zintuigen</w:t>
      </w:r>
      <w:r w:rsidR="003926A3">
        <w:rPr>
          <w:rFonts w:eastAsia="Verdana" w:cs="Verdana"/>
          <w:color w:val="000000" w:themeColor="text1"/>
        </w:rPr>
        <w:t xml:space="preserve">, </w:t>
      </w:r>
      <w:r w:rsidR="003926A3" w:rsidRPr="00900471">
        <w:rPr>
          <w:rFonts w:eastAsia="Verdana" w:cs="Verdana"/>
          <w:color w:val="000000" w:themeColor="text1"/>
        </w:rPr>
        <w:t>zoals horen, voelen en ruiken.</w:t>
      </w:r>
    </w:p>
    <w:p w14:paraId="0C2A991B" w14:textId="77777777" w:rsidR="0015532C" w:rsidRDefault="0015532C" w:rsidP="00FE6D84">
      <w:pPr>
        <w:rPr>
          <w:rFonts w:eastAsia="Verdana" w:cs="Verdana"/>
          <w:color w:val="000000" w:themeColor="text1"/>
        </w:rPr>
      </w:pPr>
    </w:p>
    <w:p w14:paraId="4ABF5415" w14:textId="5398B465" w:rsidR="00900471" w:rsidRDefault="00900471" w:rsidP="004305C2">
      <w:pPr>
        <w:rPr>
          <w:rFonts w:eastAsia="Verdana" w:cstheme="majorBidi"/>
          <w:sz w:val="32"/>
          <w:szCs w:val="32"/>
        </w:rPr>
      </w:pPr>
      <w:r>
        <w:rPr>
          <w:rFonts w:eastAsia="Verdana" w:cstheme="majorBidi"/>
          <w:sz w:val="32"/>
          <w:szCs w:val="32"/>
        </w:rPr>
        <w:t xml:space="preserve">3. </w:t>
      </w:r>
      <w:r w:rsidRPr="00900471">
        <w:rPr>
          <w:rFonts w:eastAsia="Verdana" w:cstheme="majorBidi"/>
          <w:sz w:val="32"/>
          <w:szCs w:val="32"/>
        </w:rPr>
        <w:t xml:space="preserve">Zorg voor geschikt spelmateriaal </w:t>
      </w:r>
    </w:p>
    <w:p w14:paraId="6E69D43A" w14:textId="77777777" w:rsidR="00900471" w:rsidRDefault="00900471" w:rsidP="00900471"/>
    <w:p w14:paraId="4A98742F" w14:textId="7D299BFE" w:rsidR="004305C2" w:rsidRDefault="00CD5F04" w:rsidP="004305C2">
      <w:r w:rsidRPr="00CD5F04">
        <w:t>Bij kinderen met een visuele beperking kan de keuze én aanpassing van spelmateriaal een groot verschil maken. Let daarbij op de volgende aandachtspunten:</w:t>
      </w:r>
    </w:p>
    <w:p w14:paraId="40525AC1" w14:textId="77777777" w:rsidR="00CD5F04" w:rsidRDefault="00CD5F04" w:rsidP="004305C2"/>
    <w:p w14:paraId="7B223376" w14:textId="115B2125" w:rsidR="004305C2" w:rsidRDefault="00CD5F04" w:rsidP="004305C2">
      <w:pPr>
        <w:pStyle w:val="Kop2"/>
      </w:pPr>
      <w:r>
        <w:t>C</w:t>
      </w:r>
      <w:r w:rsidR="004305C2" w:rsidRPr="004305C2">
        <w:t>ontrasterend en kleurrijk materiaal</w:t>
      </w:r>
      <w:r w:rsidR="00532854">
        <w:t xml:space="preserve"> </w:t>
      </w:r>
      <w:r>
        <w:t>gebruiken</w:t>
      </w:r>
    </w:p>
    <w:p w14:paraId="7FC4CF44" w14:textId="77777777" w:rsidR="004305C2" w:rsidRPr="004305C2" w:rsidRDefault="004305C2" w:rsidP="004305C2"/>
    <w:p w14:paraId="29B62095" w14:textId="68A95200" w:rsidR="00CD5F04" w:rsidRDefault="00CD5F04" w:rsidP="00CD5F04">
      <w:r>
        <w:t>Spelmaterialen met duidelijke contrasten en felle kleuren zijn voor veel slechtziende kinderen beter zichtbaar. Voor materialen waarbij vooral tastontwikkeling centraal staat, is visueel contrast minder belangrijk.</w:t>
      </w:r>
    </w:p>
    <w:p w14:paraId="4B0CB039" w14:textId="77777777" w:rsidR="00CD5F04" w:rsidRDefault="00CD5F04" w:rsidP="00CD5F04"/>
    <w:p w14:paraId="09A734EB" w14:textId="6E433A74" w:rsidR="00CD5F04" w:rsidRDefault="00CD5F04" w:rsidP="00CD5F04">
      <w:r>
        <w:t>Het eerste voorbeeld hieronder toont een onoverzichtelijk speelkleed met een druk patroon. Het tweede voorbeeld toont een egale ondergrond met daarop blokken in duidelijk contrasterende kleuren, waardoor het speelgoed beter opvalt.</w:t>
      </w:r>
    </w:p>
    <w:p w14:paraId="3ED0BA81" w14:textId="77777777" w:rsidR="00816E1B" w:rsidRPr="004305C2" w:rsidRDefault="00816E1B" w:rsidP="004305C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7"/>
        <w:gridCol w:w="3830"/>
      </w:tblGrid>
      <w:tr w:rsidR="004305C2" w14:paraId="2073B32C" w14:textId="77777777" w:rsidTr="004305C2">
        <w:tc>
          <w:tcPr>
            <w:tcW w:w="4067" w:type="dxa"/>
          </w:tcPr>
          <w:p w14:paraId="2FCDE8A3" w14:textId="77777777" w:rsidR="004305C2" w:rsidRDefault="004305C2" w:rsidP="003B07D1">
            <w:pPr>
              <w:pStyle w:val="Lijstalinea"/>
              <w:ind w:left="0"/>
              <w:rPr>
                <w:rFonts w:eastAsia="Verdana" w:cs="Verdana"/>
                <w:color w:val="000000" w:themeColor="text1"/>
              </w:rPr>
            </w:pPr>
            <w:r>
              <w:rPr>
                <w:noProof/>
                <w:lang w:eastAsia="nl-NL"/>
              </w:rPr>
              <w:drawing>
                <wp:inline distT="0" distB="0" distL="0" distR="0" wp14:anchorId="11AD6006" wp14:editId="62095A91">
                  <wp:extent cx="2234077" cy="1399540"/>
                  <wp:effectExtent l="0" t="0" r="0" b="0"/>
                  <wp:docPr id="90160318" name="Afbeelding 3" descr="Onoverzichtelijk Stratensp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0318" name="Afbeelding 3" descr="Afbeelding met Kinderkunst&#10;&#10;Door AI gegenereerde inhoud is mogelijk onjuis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6557" cy="1407358"/>
                          </a:xfrm>
                          <a:prstGeom prst="rect">
                            <a:avLst/>
                          </a:prstGeom>
                        </pic:spPr>
                      </pic:pic>
                    </a:graphicData>
                  </a:graphic>
                </wp:inline>
              </w:drawing>
            </w:r>
          </w:p>
        </w:tc>
        <w:tc>
          <w:tcPr>
            <w:tcW w:w="3830" w:type="dxa"/>
          </w:tcPr>
          <w:p w14:paraId="0962701D" w14:textId="77777777" w:rsidR="004305C2" w:rsidRDefault="004305C2" w:rsidP="003B07D1">
            <w:pPr>
              <w:pStyle w:val="Lijstalinea"/>
              <w:ind w:left="0"/>
              <w:rPr>
                <w:rFonts w:eastAsia="Verdana" w:cs="Verdana"/>
                <w:color w:val="000000" w:themeColor="text1"/>
              </w:rPr>
            </w:pPr>
            <w:r>
              <w:rPr>
                <w:noProof/>
                <w:lang w:eastAsia="nl-NL"/>
              </w:rPr>
              <w:drawing>
                <wp:inline distT="0" distB="0" distL="0" distR="0" wp14:anchorId="789E47BB" wp14:editId="6B32BC9A">
                  <wp:extent cx="1871980" cy="1403985"/>
                  <wp:effectExtent l="0" t="0" r="0" b="5715"/>
                  <wp:docPr id="1458149909" name="Afbeelding 4" descr="Legoblokjes in verschillend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49909" name="Afbeelding 4" descr="Afbeelding met Speelgoedblok, speelgoed, Bouwspeelset&#10;&#10;Door AI gegenereerde inhoud is mogelijk onjuis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1881060" cy="1410795"/>
                          </a:xfrm>
                          <a:prstGeom prst="rect">
                            <a:avLst/>
                          </a:prstGeom>
                        </pic:spPr>
                      </pic:pic>
                    </a:graphicData>
                  </a:graphic>
                </wp:inline>
              </w:drawing>
            </w:r>
          </w:p>
        </w:tc>
      </w:tr>
    </w:tbl>
    <w:p w14:paraId="7B5E50E1" w14:textId="77777777" w:rsidR="004305C2" w:rsidRDefault="004305C2" w:rsidP="004305C2"/>
    <w:p w14:paraId="64FE203C" w14:textId="5633C55C" w:rsidR="004305C2" w:rsidRDefault="004305C2" w:rsidP="004305C2"/>
    <w:p w14:paraId="43315D46" w14:textId="77777777" w:rsidR="004305C2" w:rsidRDefault="004305C2" w:rsidP="004305C2">
      <w:pPr>
        <w:pStyle w:val="Kop2"/>
      </w:pPr>
      <w:r w:rsidRPr="004305C2">
        <w:t>Alledaagse materialen benutten</w:t>
      </w:r>
    </w:p>
    <w:p w14:paraId="1B27407A" w14:textId="2FFBF087" w:rsidR="004305C2" w:rsidRPr="00900471" w:rsidRDefault="004305C2" w:rsidP="004305C2">
      <w:r w:rsidRPr="004305C2">
        <w:t>Ook alledaagse voorwerpen kunnen aanleiding geven tot spel</w:t>
      </w:r>
      <w:r w:rsidRPr="00900471">
        <w:t>. Denk aan bekers, wasknijpers, dopjes of kartonnen doosjes.</w:t>
      </w:r>
    </w:p>
    <w:p w14:paraId="54C33E5E" w14:textId="6F4744F4" w:rsidR="004305C2" w:rsidRDefault="004305C2" w:rsidP="004305C2">
      <w:pPr>
        <w:rPr>
          <w:rFonts w:eastAsia="Verdana" w:cs="Verdana"/>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5F04" w14:paraId="66D3E291" w14:textId="77777777" w:rsidTr="004305C2">
        <w:tc>
          <w:tcPr>
            <w:tcW w:w="4303" w:type="dxa"/>
          </w:tcPr>
          <w:p w14:paraId="04270B3A" w14:textId="5CF37D56" w:rsidR="004305C2" w:rsidRDefault="004305C2" w:rsidP="00CD5F04">
            <w:pPr>
              <w:rPr>
                <w:rFonts w:eastAsia="Verdana" w:cs="Verdana"/>
                <w:color w:val="000000" w:themeColor="text1"/>
              </w:rPr>
            </w:pPr>
          </w:p>
        </w:tc>
        <w:tc>
          <w:tcPr>
            <w:tcW w:w="4304" w:type="dxa"/>
          </w:tcPr>
          <w:p w14:paraId="68E65190" w14:textId="48AB11AE" w:rsidR="004305C2" w:rsidRDefault="004305C2" w:rsidP="00CD5F04">
            <w:pPr>
              <w:rPr>
                <w:rFonts w:eastAsia="Verdana" w:cs="Verdana"/>
                <w:color w:val="000000" w:themeColor="text1"/>
              </w:rPr>
            </w:pPr>
          </w:p>
        </w:tc>
      </w:tr>
    </w:tbl>
    <w:p w14:paraId="1C2D43A6" w14:textId="77777777" w:rsidR="004305C2" w:rsidRPr="004305C2" w:rsidRDefault="004305C2" w:rsidP="004305C2">
      <w:pPr>
        <w:rPr>
          <w:rFonts w:eastAsia="Verdana" w:cs="Verdana"/>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5421"/>
      </w:tblGrid>
      <w:tr w:rsidR="00CD5F04" w14:paraId="183F0E45" w14:textId="77777777" w:rsidTr="00CD5F04">
        <w:tc>
          <w:tcPr>
            <w:tcW w:w="4303" w:type="dxa"/>
          </w:tcPr>
          <w:p w14:paraId="148D9835" w14:textId="792C1D7E" w:rsidR="00CD5F04" w:rsidRDefault="00CD5F04" w:rsidP="00CD5F04">
            <w:r w:rsidRPr="00CD5F04">
              <w:rPr>
                <w:rFonts w:eastAsia="Verdana" w:cs="Verdana"/>
                <w:noProof/>
                <w:color w:val="000000" w:themeColor="text1"/>
                <w:lang w:eastAsia="nl-NL"/>
              </w:rPr>
              <w:drawing>
                <wp:inline distT="0" distB="0" distL="0" distR="0" wp14:anchorId="2C745852" wp14:editId="27C3A74E">
                  <wp:extent cx="2176039" cy="2636322"/>
                  <wp:effectExtent l="0" t="0" r="0" b="0"/>
                  <wp:docPr id="3" name="Afbeelding 3" descr="Kind speelt met wc ro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wcr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2361" cy="2668212"/>
                          </a:xfrm>
                          <a:prstGeom prst="rect">
                            <a:avLst/>
                          </a:prstGeom>
                          <a:noFill/>
                          <a:ln>
                            <a:noFill/>
                          </a:ln>
                        </pic:spPr>
                      </pic:pic>
                    </a:graphicData>
                  </a:graphic>
                </wp:inline>
              </w:drawing>
            </w:r>
          </w:p>
        </w:tc>
        <w:tc>
          <w:tcPr>
            <w:tcW w:w="4304" w:type="dxa"/>
          </w:tcPr>
          <w:p w14:paraId="1714E918" w14:textId="4472BA3F" w:rsidR="00CD5F04" w:rsidRDefault="00CD5F04" w:rsidP="00CD5F04">
            <w:r w:rsidRPr="00CD5F04">
              <w:rPr>
                <w:noProof/>
                <w:lang w:eastAsia="nl-NL"/>
              </w:rPr>
              <w:drawing>
                <wp:inline distT="0" distB="0" distL="0" distR="0" wp14:anchorId="005FD876" wp14:editId="44A0E585">
                  <wp:extent cx="3794365" cy="2635885"/>
                  <wp:effectExtent l="0" t="0" r="6350" b="0"/>
                  <wp:docPr id="6" name="Afbeelding 6" descr="KInd dat met gekleurde wasknijpers en een emmertje spe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stma05\My Pictures\hoedj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4365" cy="2635885"/>
                          </a:xfrm>
                          <a:prstGeom prst="rect">
                            <a:avLst/>
                          </a:prstGeom>
                          <a:noFill/>
                          <a:ln>
                            <a:noFill/>
                          </a:ln>
                        </pic:spPr>
                      </pic:pic>
                    </a:graphicData>
                  </a:graphic>
                </wp:inline>
              </w:drawing>
            </w:r>
          </w:p>
        </w:tc>
      </w:tr>
    </w:tbl>
    <w:p w14:paraId="2482A658" w14:textId="7C516D87" w:rsidR="00CD5F04" w:rsidRDefault="00CD5F04" w:rsidP="00CD5F04"/>
    <w:p w14:paraId="6DFA588F" w14:textId="52D3DAED" w:rsidR="004305C2" w:rsidRPr="004305C2" w:rsidRDefault="004305C2" w:rsidP="004305C2">
      <w:pPr>
        <w:pStyle w:val="Kop2"/>
        <w:rPr>
          <w:rFonts w:eastAsia="Verdana"/>
        </w:rPr>
      </w:pPr>
      <w:r w:rsidRPr="004305C2">
        <w:rPr>
          <w:rFonts w:eastAsia="Verdana"/>
        </w:rPr>
        <w:t>Materialen aanpassen</w:t>
      </w:r>
    </w:p>
    <w:p w14:paraId="76A8C27A" w14:textId="5B034BF9" w:rsidR="004305C2" w:rsidRDefault="00CD5F04" w:rsidP="004305C2">
      <w:pPr>
        <w:rPr>
          <w:rFonts w:eastAsia="Verdana" w:cs="Verdana"/>
          <w:color w:val="000000" w:themeColor="text1"/>
        </w:rPr>
      </w:pPr>
      <w:r w:rsidRPr="00CD5F04">
        <w:rPr>
          <w:rFonts w:eastAsia="Verdana" w:cs="Verdana"/>
          <w:color w:val="000000" w:themeColor="text1"/>
        </w:rPr>
        <w:t>Je kunt spelmateriaal eenvoudig zelf aanpassen om het visueel aantrekkelijker te maken.</w:t>
      </w:r>
      <w:r w:rsidR="00311D76">
        <w:rPr>
          <w:rFonts w:eastAsia="Verdana" w:cs="Verdana"/>
          <w:color w:val="000000" w:themeColor="text1"/>
        </w:rPr>
        <w:t xml:space="preserve"> </w:t>
      </w:r>
      <w:r w:rsidR="004305C2" w:rsidRPr="004305C2">
        <w:rPr>
          <w:rFonts w:eastAsia="Verdana" w:cs="Verdana"/>
          <w:color w:val="000000" w:themeColor="text1"/>
        </w:rPr>
        <w:t>Zo kun je bijvoorbeeld de contouren van een houten puzzel met zwarte stift omlijne</w:t>
      </w:r>
      <w:r w:rsidR="00070D29">
        <w:rPr>
          <w:rFonts w:eastAsia="Verdana" w:cs="Verdana"/>
          <w:color w:val="000000" w:themeColor="text1"/>
        </w:rPr>
        <w:t>n</w:t>
      </w:r>
      <w:r w:rsidRPr="00CD5F04">
        <w:rPr>
          <w:rFonts w:eastAsia="Verdana" w:cs="Verdana"/>
          <w:color w:val="000000" w:themeColor="text1"/>
        </w:rPr>
        <w:t>, zodat de vormen beter zichtbaar zijn en het contrast groter wordt.</w:t>
      </w:r>
    </w:p>
    <w:p w14:paraId="3754FE62" w14:textId="77777777" w:rsidR="00070D29" w:rsidRDefault="00070D29" w:rsidP="004305C2">
      <w:pPr>
        <w:rPr>
          <w:rFonts w:eastAsia="Verdana" w:cs="Verdana"/>
          <w:color w:val="000000" w:themeColor="text1"/>
        </w:rPr>
      </w:pPr>
    </w:p>
    <w:p w14:paraId="1958BDD3" w14:textId="7C76FFD8" w:rsidR="004305C2" w:rsidRDefault="004305C2" w:rsidP="004305C2">
      <w:pPr>
        <w:rPr>
          <w:rFonts w:eastAsia="Verdana" w:cs="Verdana"/>
          <w:color w:val="000000" w:themeColor="text1"/>
        </w:rPr>
      </w:pPr>
      <w:r>
        <w:rPr>
          <w:noProof/>
          <w:lang w:eastAsia="nl-NL"/>
        </w:rPr>
        <w:drawing>
          <wp:inline distT="0" distB="0" distL="0" distR="0" wp14:anchorId="7C420A82" wp14:editId="19E6F692">
            <wp:extent cx="1593850" cy="1762661"/>
            <wp:effectExtent l="0" t="0" r="6350" b="9525"/>
            <wp:docPr id="1608207907" name="Afbeelding 3" descr="Houten puzzel met omlijnde conto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07907" name="Afbeelding 3" descr="Afbeelding met Kinderkunst, tekening, illustratie, tekenfilm&#10;&#10;Door AI gegenereerde inhoud is mogelijk onjuis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7488" cy="1766684"/>
                    </a:xfrm>
                    <a:prstGeom prst="rect">
                      <a:avLst/>
                    </a:prstGeom>
                  </pic:spPr>
                </pic:pic>
              </a:graphicData>
            </a:graphic>
          </wp:inline>
        </w:drawing>
      </w:r>
    </w:p>
    <w:p w14:paraId="3D31001D" w14:textId="77777777" w:rsidR="004305C2" w:rsidRDefault="004305C2" w:rsidP="004305C2">
      <w:pPr>
        <w:rPr>
          <w:rFonts w:eastAsia="Verdana" w:cs="Verdana"/>
          <w:color w:val="000000" w:themeColor="text1"/>
        </w:rPr>
      </w:pPr>
    </w:p>
    <w:p w14:paraId="5980DD14" w14:textId="41258C1E" w:rsidR="00F22B0B" w:rsidRDefault="004305C2" w:rsidP="004305C2">
      <w:pPr>
        <w:pStyle w:val="Kop2"/>
      </w:pPr>
      <w:r w:rsidRPr="004305C2">
        <w:t xml:space="preserve">Lijnen </w:t>
      </w:r>
      <w:r w:rsidR="00900471">
        <w:t xml:space="preserve">en vormen </w:t>
      </w:r>
      <w:r w:rsidRPr="004305C2">
        <w:t>voelbaar maken</w:t>
      </w:r>
    </w:p>
    <w:p w14:paraId="540097FE" w14:textId="77777777" w:rsidR="004305C2" w:rsidRPr="004305C2" w:rsidRDefault="004305C2" w:rsidP="004305C2"/>
    <w:p w14:paraId="4D7D6A62" w14:textId="73F8AA7B" w:rsidR="004305C2" w:rsidRPr="00900471" w:rsidRDefault="004305C2" w:rsidP="004305C2">
      <w:r w:rsidRPr="00900471">
        <w:t>Maak lijnen of vormen voelbaar, bijvoorbeeld door merkpasta te gebruiken. Dit helpt kinderen om spelvormen beter te ontdekken via de tastzin.</w:t>
      </w:r>
    </w:p>
    <w:p w14:paraId="0D79D362" w14:textId="196E2CD9" w:rsidR="004305C2" w:rsidRDefault="004305C2" w:rsidP="004305C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305C2" w14:paraId="5AE98020" w14:textId="77777777" w:rsidTr="00532854">
        <w:tc>
          <w:tcPr>
            <w:tcW w:w="4303" w:type="dxa"/>
          </w:tcPr>
          <w:p w14:paraId="0A24D2FE" w14:textId="4B12461D" w:rsidR="004305C2" w:rsidRDefault="004305C2" w:rsidP="004305C2">
            <w:r>
              <w:rPr>
                <w:noProof/>
                <w:lang w:eastAsia="nl-NL"/>
              </w:rPr>
              <w:lastRenderedPageBreak/>
              <w:drawing>
                <wp:inline distT="0" distB="0" distL="0" distR="0" wp14:anchorId="1718B309" wp14:editId="6B9A5715">
                  <wp:extent cx="2387600" cy="1434478"/>
                  <wp:effectExtent l="0" t="0" r="0" b="0"/>
                  <wp:docPr id="1457449378" name="Afbeelding 3" descr="Tekening waarin de harp voelbaar gemaakt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49378" name="Afbeelding 3" descr="Afbeelding met Kinderkunst, tekening, tekenfilm, harp&#10;&#10;Door AI gegenereerde inhoud is mogelijk onjuist."/>
                          <pic:cNvPicPr>
                            <a:picLocks noChangeAspect="1"/>
                          </pic:cNvPicPr>
                        </pic:nvPicPr>
                        <pic:blipFill rotWithShape="1">
                          <a:blip r:embed="rId17" cstate="print">
                            <a:extLst>
                              <a:ext uri="{28A0092B-C50C-407E-A947-70E740481C1C}">
                                <a14:useLocalDpi xmlns:a14="http://schemas.microsoft.com/office/drawing/2010/main" val="0"/>
                              </a:ext>
                            </a:extLst>
                          </a:blip>
                          <a:srcRect l="4334" t="8007" b="15356"/>
                          <a:stretch/>
                        </pic:blipFill>
                        <pic:spPr>
                          <a:xfrm>
                            <a:off x="0" y="0"/>
                            <a:ext cx="2398835" cy="1441228"/>
                          </a:xfrm>
                          <a:prstGeom prst="rect">
                            <a:avLst/>
                          </a:prstGeom>
                        </pic:spPr>
                      </pic:pic>
                    </a:graphicData>
                  </a:graphic>
                </wp:inline>
              </w:drawing>
            </w:r>
          </w:p>
        </w:tc>
        <w:tc>
          <w:tcPr>
            <w:tcW w:w="4304" w:type="dxa"/>
          </w:tcPr>
          <w:p w14:paraId="41BF1731" w14:textId="7CC460DD" w:rsidR="004305C2" w:rsidRDefault="004305C2" w:rsidP="004305C2">
            <w:r>
              <w:rPr>
                <w:noProof/>
                <w:lang w:eastAsia="nl-NL"/>
              </w:rPr>
              <w:drawing>
                <wp:inline distT="0" distB="0" distL="0" distR="0" wp14:anchorId="14C4EFF4" wp14:editId="761396BD">
                  <wp:extent cx="2182494" cy="1444625"/>
                  <wp:effectExtent l="0" t="0" r="8890" b="3175"/>
                  <wp:docPr id="1026" name="Picture 2" descr="Diverse kleuren merkpa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irishuys.nl/wp-content/uploads/2021/03/Merkpasta-diverse-kleuren-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3925" cy="1452192"/>
                          </a:xfrm>
                          <a:prstGeom prst="rect">
                            <a:avLst/>
                          </a:prstGeom>
                          <a:noFill/>
                        </pic:spPr>
                      </pic:pic>
                    </a:graphicData>
                  </a:graphic>
                </wp:inline>
              </w:drawing>
            </w:r>
          </w:p>
        </w:tc>
      </w:tr>
    </w:tbl>
    <w:p w14:paraId="32BB49AA" w14:textId="382F864E" w:rsidR="004305C2" w:rsidRDefault="004305C2" w:rsidP="004305C2"/>
    <w:p w14:paraId="383AA54D" w14:textId="38D80D7E" w:rsidR="003E731C" w:rsidRDefault="00532854" w:rsidP="00532854">
      <w:pPr>
        <w:pStyle w:val="Kop2"/>
      </w:pPr>
      <w:r w:rsidRPr="00532854">
        <w:t>Het spel vereenvoudigen</w:t>
      </w:r>
    </w:p>
    <w:p w14:paraId="538A61E1" w14:textId="7ED9DD09" w:rsidR="00532854" w:rsidRDefault="00532854" w:rsidP="00532854"/>
    <w:p w14:paraId="6AC72FDC" w14:textId="6F1AEF76" w:rsidR="00070D29" w:rsidRPr="00900471" w:rsidRDefault="00070D29" w:rsidP="00532854">
      <w:r w:rsidRPr="00070D29">
        <w:t>Je kunt het spel (tijdelijk) vereenvoudigen door onderdelen af te dekken, bijvoorbeeld met een stuk papier. Zo blijft het overzichtelijker en kan je kind zich beter concentreren</w:t>
      </w:r>
      <w:r>
        <w:t>.</w:t>
      </w:r>
    </w:p>
    <w:p w14:paraId="7877D463" w14:textId="474BF093" w:rsidR="00532854" w:rsidRDefault="00532854" w:rsidP="0053285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32854" w14:paraId="3186BC5A" w14:textId="77777777" w:rsidTr="00532854">
        <w:tc>
          <w:tcPr>
            <w:tcW w:w="4303" w:type="dxa"/>
          </w:tcPr>
          <w:p w14:paraId="7B7668AD" w14:textId="389F4DBF" w:rsidR="00532854" w:rsidRDefault="00532854" w:rsidP="00532854">
            <w:r w:rsidRPr="003E731C">
              <w:rPr>
                <w:rFonts w:eastAsia="Verdana" w:cs="Verdana"/>
                <w:noProof/>
                <w:color w:val="000000" w:themeColor="text1"/>
                <w:lang w:eastAsia="nl-NL"/>
              </w:rPr>
              <w:drawing>
                <wp:inline distT="0" distB="0" distL="0" distR="0" wp14:anchorId="52766710" wp14:editId="29345CA3">
                  <wp:extent cx="1918755" cy="1730375"/>
                  <wp:effectExtent l="0" t="0" r="5715" b="3175"/>
                  <wp:docPr id="1758483608" name="Afbeelding 1" descr="Vormendoos met 3 op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83608" name="Afbeelding 1" descr="Afbeelding met rood, Rechthoek, container, kunst&#10;&#10;Door AI gegenereerde inhoud is mogelijk onjuist."/>
                          <pic:cNvPicPr/>
                        </pic:nvPicPr>
                        <pic:blipFill>
                          <a:blip r:embed="rId19"/>
                          <a:stretch>
                            <a:fillRect/>
                          </a:stretch>
                        </pic:blipFill>
                        <pic:spPr>
                          <a:xfrm>
                            <a:off x="0" y="0"/>
                            <a:ext cx="1932294" cy="1742585"/>
                          </a:xfrm>
                          <a:prstGeom prst="rect">
                            <a:avLst/>
                          </a:prstGeom>
                        </pic:spPr>
                      </pic:pic>
                    </a:graphicData>
                  </a:graphic>
                </wp:inline>
              </w:drawing>
            </w:r>
          </w:p>
        </w:tc>
        <w:tc>
          <w:tcPr>
            <w:tcW w:w="4304" w:type="dxa"/>
          </w:tcPr>
          <w:p w14:paraId="089AB10C" w14:textId="7DCA3088" w:rsidR="00532854" w:rsidRDefault="00532854" w:rsidP="00532854">
            <w:r>
              <w:rPr>
                <w:noProof/>
                <w:lang w:eastAsia="nl-NL"/>
              </w:rPr>
              <w:drawing>
                <wp:inline distT="0" distB="0" distL="0" distR="0" wp14:anchorId="50B4D1C2" wp14:editId="0E3B07C5">
                  <wp:extent cx="2279650" cy="1709804"/>
                  <wp:effectExtent l="0" t="0" r="6350" b="5080"/>
                  <wp:docPr id="907193715" name="Afbeelding 4" descr="Vormendoos met twee van de drie openingen afged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93715" name="Afbeelding 4" descr="Afbeelding met Rechthoek, container, rood, doos&#10;&#10;Door AI gegenereerde inhoud is mogelijk onjuis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3395" cy="1712613"/>
                          </a:xfrm>
                          <a:prstGeom prst="rect">
                            <a:avLst/>
                          </a:prstGeom>
                        </pic:spPr>
                      </pic:pic>
                    </a:graphicData>
                  </a:graphic>
                </wp:inline>
              </w:drawing>
            </w:r>
          </w:p>
        </w:tc>
      </w:tr>
    </w:tbl>
    <w:p w14:paraId="47591CA1" w14:textId="77777777" w:rsidR="00532854" w:rsidRPr="00532854" w:rsidRDefault="00532854" w:rsidP="00532854"/>
    <w:p w14:paraId="16EC1125" w14:textId="6549FA3D" w:rsidR="00F22B0B" w:rsidRDefault="00F22B0B" w:rsidP="00FE6D84">
      <w:pPr>
        <w:rPr>
          <w:rFonts w:eastAsia="Verdana" w:cs="Verdana"/>
          <w:color w:val="000000" w:themeColor="text1"/>
        </w:rPr>
      </w:pPr>
    </w:p>
    <w:p w14:paraId="6211E534" w14:textId="1069474E" w:rsidR="00532854" w:rsidRDefault="00532854" w:rsidP="00532854">
      <w:pPr>
        <w:pStyle w:val="Kop2"/>
        <w:rPr>
          <w:rFonts w:eastAsia="Verdana"/>
        </w:rPr>
      </w:pPr>
      <w:r w:rsidRPr="00532854">
        <w:rPr>
          <w:rFonts w:eastAsia="Verdana"/>
        </w:rPr>
        <w:t xml:space="preserve">Zelf </w:t>
      </w:r>
      <w:r w:rsidR="00F77016">
        <w:rPr>
          <w:rFonts w:eastAsia="Verdana"/>
        </w:rPr>
        <w:t>spelmateriaal</w:t>
      </w:r>
      <w:r>
        <w:rPr>
          <w:rFonts w:eastAsia="Verdana"/>
        </w:rPr>
        <w:t xml:space="preserve"> </w:t>
      </w:r>
      <w:r w:rsidRPr="00532854">
        <w:rPr>
          <w:rFonts w:eastAsia="Verdana"/>
        </w:rPr>
        <w:t>maken</w:t>
      </w:r>
    </w:p>
    <w:p w14:paraId="06EFEFBB" w14:textId="307D847E" w:rsidR="00070D29" w:rsidRDefault="00070D29" w:rsidP="00532854">
      <w:r w:rsidRPr="00070D29">
        <w:t xml:space="preserve">Je kunt zelf of samen met je kind spelmateriaal maken. Denk bijvoorbeeld aan dopjes, kurken, klittenband of belletjes. Zo wordt </w:t>
      </w:r>
      <w:r w:rsidR="002D2A16">
        <w:t xml:space="preserve">bijvoorbeeld </w:t>
      </w:r>
      <w:r w:rsidRPr="00070D29">
        <w:t>rijgen veel makkelijker wanneer je een chenilledraad (pijpenrager) gebruikt in plaats van een touwtje.</w:t>
      </w:r>
    </w:p>
    <w:p w14:paraId="6BA94483" w14:textId="77777777" w:rsidR="00070D29" w:rsidRDefault="00070D29" w:rsidP="00532854"/>
    <w:p w14:paraId="27351AA5" w14:textId="06D9FCB8" w:rsidR="003E731C" w:rsidRPr="00532854" w:rsidRDefault="00532854" w:rsidP="00532854">
      <w:pPr>
        <w:rPr>
          <w:rFonts w:eastAsia="Verdana" w:cs="Verdana"/>
          <w:color w:val="000000" w:themeColor="text1"/>
        </w:rPr>
      </w:pPr>
      <w:r>
        <w:rPr>
          <w:noProof/>
          <w:lang w:eastAsia="nl-NL"/>
        </w:rPr>
        <w:drawing>
          <wp:inline distT="0" distB="0" distL="0" distR="0" wp14:anchorId="73C0CD72" wp14:editId="0DAEF7D6">
            <wp:extent cx="2794011" cy="1852550"/>
            <wp:effectExtent l="0" t="0" r="6350" b="0"/>
            <wp:docPr id="52993489" name="Afbeelding 4" descr="Rijgen met chenilledra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3489" name="Afbeelding 4" descr="Afbeelding met Kinderkunst, persoon, snoep, nagel&#10;&#10;Door AI gegenereerde inhoud is mogelijk onjuist."/>
                    <pic:cNvPicPr>
                      <a:picLocks noChangeAspect="1"/>
                    </pic:cNvPicPr>
                  </pic:nvPicPr>
                  <pic:blipFill>
                    <a:blip r:embed="rId21"/>
                    <a:stretch>
                      <a:fillRect/>
                    </a:stretch>
                  </pic:blipFill>
                  <pic:spPr>
                    <a:xfrm>
                      <a:off x="0" y="0"/>
                      <a:ext cx="2809042" cy="1862516"/>
                    </a:xfrm>
                    <a:prstGeom prst="rect">
                      <a:avLst/>
                    </a:prstGeom>
                  </pic:spPr>
                </pic:pic>
              </a:graphicData>
            </a:graphic>
          </wp:inline>
        </w:drawing>
      </w:r>
      <w:bookmarkStart w:id="0" w:name="_GoBack"/>
      <w:bookmarkEnd w:id="0"/>
    </w:p>
    <w:p w14:paraId="645884C2" w14:textId="77777777" w:rsidR="00F22B0B" w:rsidRDefault="00F22B0B" w:rsidP="00FE6D84">
      <w:pPr>
        <w:rPr>
          <w:rFonts w:eastAsia="Verdana" w:cs="Verdana"/>
          <w:color w:val="000000" w:themeColor="text1"/>
        </w:rPr>
      </w:pPr>
    </w:p>
    <w:p w14:paraId="4688EB2E" w14:textId="646B0BD6" w:rsidR="00E03196" w:rsidRPr="00ED5A09" w:rsidRDefault="003E731C" w:rsidP="00E03196">
      <w:pPr>
        <w:pStyle w:val="Kop2"/>
        <w:rPr>
          <w:rFonts w:eastAsia="Verdana"/>
        </w:rPr>
      </w:pPr>
      <w:r>
        <w:rPr>
          <w:rFonts w:eastAsia="Verdana"/>
        </w:rPr>
        <w:t>Maar het alle</w:t>
      </w:r>
      <w:r w:rsidR="002D2A16">
        <w:rPr>
          <w:rFonts w:eastAsia="Verdana"/>
        </w:rPr>
        <w:t>rbelangrijkste: spelen is leuk!</w:t>
      </w:r>
    </w:p>
    <w:p w14:paraId="345EF40B" w14:textId="77777777" w:rsidR="002C55A0" w:rsidRPr="00ED5A09" w:rsidRDefault="002C55A0" w:rsidP="00FE6D84">
      <w:pPr>
        <w:rPr>
          <w:rFonts w:eastAsia="Verdana" w:cs="Verdana"/>
          <w:color w:val="000000" w:themeColor="text1"/>
        </w:rPr>
      </w:pPr>
    </w:p>
    <w:p w14:paraId="46DAFFA4" w14:textId="3335052A" w:rsidR="001424AC" w:rsidRPr="00ED5A09" w:rsidRDefault="001424AC" w:rsidP="001424AC">
      <w:pPr>
        <w:pStyle w:val="Kop1"/>
      </w:pPr>
      <w:r w:rsidRPr="00F77016">
        <w:t xml:space="preserve">Wat </w:t>
      </w:r>
      <w:r w:rsidR="006762A9" w:rsidRPr="00F77016">
        <w:t>kan</w:t>
      </w:r>
      <w:r w:rsidRPr="00F77016">
        <w:t xml:space="preserve"> Visio voor je</w:t>
      </w:r>
      <w:r w:rsidR="006762A9" w:rsidRPr="00F77016">
        <w:t xml:space="preserve"> doen</w:t>
      </w:r>
      <w:r w:rsidRPr="00F77016">
        <w:t>?</w:t>
      </w:r>
    </w:p>
    <w:p w14:paraId="72CB73F8" w14:textId="3D092BB1" w:rsidR="002D2A16" w:rsidRDefault="00A90CF5" w:rsidP="00FE6D84">
      <w:r w:rsidRPr="00ED5A09">
        <w:t xml:space="preserve">Dit artikel bevatte </w:t>
      </w:r>
      <w:r w:rsidR="002D2A16" w:rsidRPr="002D2A16">
        <w:t>vooral tips om je ki</w:t>
      </w:r>
      <w:r w:rsidR="002D2A16">
        <w:t>nd te ondersteunen bij het spel</w:t>
      </w:r>
      <w:r w:rsidRPr="00ED5A09">
        <w:t xml:space="preserve">. </w:t>
      </w:r>
      <w:r w:rsidR="002D2A16" w:rsidRPr="002D2A16">
        <w:t xml:space="preserve">We begrijpen dat je misschien nog vragen hebt, of graag advies of begeleiding wilt bij het (samen)spelen van je kind. Neem gerust contact op met </w:t>
      </w:r>
      <w:hyperlink r:id="rId22" w:history="1">
        <w:r w:rsidR="002D2A16" w:rsidRPr="002D2A16">
          <w:rPr>
            <w:rStyle w:val="Hyperlink"/>
          </w:rPr>
          <w:t>een regionaal centrum van Visio</w:t>
        </w:r>
      </w:hyperlink>
      <w:r w:rsidR="002D2A16" w:rsidRPr="002D2A16">
        <w:t xml:space="preserve"> bij jou in de buurt om de mogelijkheden te bespreken.</w:t>
      </w:r>
    </w:p>
    <w:p w14:paraId="0FEFD0D8" w14:textId="77777777" w:rsidR="002D2A16" w:rsidRDefault="002D2A16" w:rsidP="00FE6D84"/>
    <w:p w14:paraId="2D6E15B6" w14:textId="28F65992" w:rsidR="004970C5" w:rsidRPr="00ED5A09" w:rsidRDefault="00B05148" w:rsidP="00A96BBF">
      <w:pPr>
        <w:pStyle w:val="Kop1"/>
      </w:pPr>
      <w:r>
        <w:t xml:space="preserve">Videotip: </w:t>
      </w:r>
      <w:r w:rsidR="00EF5E09">
        <w:t>webinar ‘spelen met je slechtziende kind’</w:t>
      </w:r>
    </w:p>
    <w:p w14:paraId="0FEA4140" w14:textId="77777777" w:rsidR="002D2A16" w:rsidRDefault="002D2A16" w:rsidP="00FE6D84">
      <w:r w:rsidRPr="002D2A16">
        <w:t>In dit webinar komen onder andere de uitleg en tips aan bod die je in dit artikel hebt gelezen. Daarnaast worden vragen van deelnemers beantwoord, zodat je praktische handvatten krijgt om samen met je kind te spelen.</w:t>
      </w:r>
    </w:p>
    <w:p w14:paraId="32584E89" w14:textId="77777777" w:rsidR="002D2A16" w:rsidRDefault="002D2A16" w:rsidP="00FE6D84"/>
    <w:p w14:paraId="46229213" w14:textId="6A104234" w:rsidR="00C47FD7" w:rsidRDefault="001C6381" w:rsidP="00FE6D84">
      <w:hyperlink r:id="rId23" w:history="1">
        <w:r w:rsidR="002D2A16">
          <w:rPr>
            <w:rStyle w:val="Hyperlink"/>
          </w:rPr>
          <w:t xml:space="preserve">Kijk </w:t>
        </w:r>
        <w:r w:rsidR="00C47FD7" w:rsidRPr="00C47FD7">
          <w:rPr>
            <w:rStyle w:val="Hyperlink"/>
          </w:rPr>
          <w:t>het webinar</w:t>
        </w:r>
        <w:r w:rsidR="002D2A16">
          <w:rPr>
            <w:rStyle w:val="Hyperlink"/>
          </w:rPr>
          <w:t xml:space="preserve"> terug</w:t>
        </w:r>
        <w:r w:rsidR="00C47FD7" w:rsidRPr="00C47FD7">
          <w:rPr>
            <w:rStyle w:val="Hyperlink"/>
          </w:rPr>
          <w:t>: Spelen met je slechtziende kind (0-6 jaar)</w:t>
        </w:r>
      </w:hyperlink>
    </w:p>
    <w:p w14:paraId="4746AD29" w14:textId="77777777" w:rsidR="00C47FD7" w:rsidRPr="00ED5A09" w:rsidRDefault="00C47FD7" w:rsidP="00FE6D84"/>
    <w:p w14:paraId="357C9FFE" w14:textId="7A4ACA1D" w:rsidR="00AB2476" w:rsidRPr="00ED5A09" w:rsidRDefault="00AB2476" w:rsidP="00FE6D84">
      <w:pPr>
        <w:pStyle w:val="Kop1"/>
      </w:pPr>
      <w:r w:rsidRPr="00ED5A09">
        <w:t>Heb je nog vragen?</w:t>
      </w:r>
    </w:p>
    <w:p w14:paraId="0912A71F" w14:textId="11893158" w:rsidR="00AB2476" w:rsidRPr="00ED5A09" w:rsidRDefault="00AB2476" w:rsidP="00FE6D84">
      <w:pPr>
        <w:rPr>
          <w:sz w:val="22"/>
          <w:szCs w:val="22"/>
        </w:rPr>
      </w:pPr>
      <w:r w:rsidRPr="00ED5A09">
        <w:t xml:space="preserve">Mail naar </w:t>
      </w:r>
      <w:hyperlink r:id="rId24" w:history="1">
        <w:r w:rsidRPr="00ED5A09">
          <w:rPr>
            <w:rStyle w:val="Hyperlink"/>
          </w:rPr>
          <w:t>kennisportaal@visio.org</w:t>
        </w:r>
      </w:hyperlink>
      <w:r w:rsidRPr="00ED5A09">
        <w:t xml:space="preserve">, of bel </w:t>
      </w:r>
      <w:hyperlink r:id="rId25" w:history="1">
        <w:r w:rsidRPr="002D2A16">
          <w:rPr>
            <w:rStyle w:val="Hyperlink"/>
          </w:rPr>
          <w:t>088 585 56 66</w:t>
        </w:r>
      </w:hyperlink>
      <w:r w:rsidRPr="00ED5A09">
        <w:t>.</w:t>
      </w:r>
    </w:p>
    <w:p w14:paraId="2BA20D8E" w14:textId="58EF465E" w:rsidR="00AB2476" w:rsidRPr="00ED5A09" w:rsidRDefault="00AB2476" w:rsidP="00FE6D84">
      <w:r w:rsidRPr="00ED5A09">
        <w:t xml:space="preserve">Meer artikelen, video’s en podcasts vind je op </w:t>
      </w:r>
      <w:hyperlink r:id="rId26" w:history="1">
        <w:r w:rsidRPr="00ED5A09">
          <w:rPr>
            <w:rStyle w:val="Hyperlink"/>
          </w:rPr>
          <w:t>kennisportaal.visio.org</w:t>
        </w:r>
      </w:hyperlink>
    </w:p>
    <w:p w14:paraId="02EECA65" w14:textId="77777777" w:rsidR="00AB2476" w:rsidRPr="00ED5A09" w:rsidRDefault="00AB2476" w:rsidP="00FE6D84"/>
    <w:p w14:paraId="1DD734F3" w14:textId="77777777" w:rsidR="00AB2476" w:rsidRPr="00ED5A09" w:rsidRDefault="00AB2476" w:rsidP="00FE6D84">
      <w:pPr>
        <w:rPr>
          <w:b/>
        </w:rPr>
      </w:pPr>
      <w:r w:rsidRPr="00ED5A09">
        <w:rPr>
          <w:b/>
        </w:rPr>
        <w:t xml:space="preserve">Koninklijke Visio </w:t>
      </w:r>
    </w:p>
    <w:p w14:paraId="641700DB" w14:textId="530CF985" w:rsidR="00AB2476" w:rsidRPr="00ED5A09" w:rsidRDefault="0001618F" w:rsidP="00FE6D84">
      <w:r w:rsidRPr="00ED5A09">
        <w:t>Expertisecentrum</w:t>
      </w:r>
      <w:r w:rsidR="00AB2476" w:rsidRPr="00ED5A09">
        <w:t xml:space="preserve"> voor slechtziende en blinde mensen</w:t>
      </w:r>
    </w:p>
    <w:p w14:paraId="6188B357" w14:textId="6E6B7A15" w:rsidR="00AB2476" w:rsidRPr="00110F04" w:rsidRDefault="001C6381" w:rsidP="00FE6D84">
      <w:hyperlink r:id="rId27" w:history="1">
        <w:r w:rsidR="00AB2476" w:rsidRPr="00ED5A09">
          <w:rPr>
            <w:rStyle w:val="Hyperlink"/>
          </w:rPr>
          <w:t>www.visio.org</w:t>
        </w:r>
      </w:hyperlink>
      <w:r w:rsidR="00AB2476" w:rsidRPr="00110F04">
        <w:t xml:space="preserve"> </w:t>
      </w:r>
    </w:p>
    <w:p w14:paraId="0A45F490" w14:textId="7648AF1A" w:rsidR="00B71267" w:rsidRDefault="00AB2476" w:rsidP="00FE6D84">
      <w:r>
        <w:t xml:space="preserve"> </w:t>
      </w:r>
    </w:p>
    <w:sectPr w:rsidR="00B71267"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C01C4A" w16cex:dateUtc="2025-11-24T14:13:00Z"/>
  <w16cex:commentExtensible w16cex:durableId="4EBC66AB" w16cex:dateUtc="2025-11-24T14:14:00Z"/>
  <w16cex:commentExtensible w16cex:durableId="69FDA782" w16cex:dateUtc="2025-11-24T14:15:00Z"/>
  <w16cex:commentExtensible w16cex:durableId="20C1F8DA" w16cex:dateUtc="2025-11-24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D6E140" w16cid:durableId="7AC01C4A"/>
  <w16cid:commentId w16cid:paraId="31FC0105" w16cid:durableId="31FC0105"/>
  <w16cid:commentId w16cid:paraId="0659A1B3" w16cid:durableId="4EBC66AB"/>
  <w16cid:commentId w16cid:paraId="53BF64CE" w16cid:durableId="53BF64CE"/>
  <w16cid:commentId w16cid:paraId="24593CD3" w16cid:durableId="69FDA782"/>
  <w16cid:commentId w16cid:paraId="28866D58" w16cid:durableId="20C1F8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C0B5D" w14:textId="77777777" w:rsidR="003C5850" w:rsidRDefault="003C5850" w:rsidP="008E0750">
      <w:pPr>
        <w:spacing w:line="240" w:lineRule="auto"/>
      </w:pPr>
      <w:r>
        <w:separator/>
      </w:r>
    </w:p>
  </w:endnote>
  <w:endnote w:type="continuationSeparator" w:id="0">
    <w:p w14:paraId="569B6B76" w14:textId="77777777" w:rsidR="003C5850" w:rsidRDefault="003C5850" w:rsidP="008E0750">
      <w:pPr>
        <w:spacing w:line="240" w:lineRule="auto"/>
      </w:pPr>
      <w:r>
        <w:continuationSeparator/>
      </w:r>
    </w:p>
  </w:endnote>
  <w:endnote w:type="continuationNotice" w:id="1">
    <w:p w14:paraId="142CD19F" w14:textId="77777777" w:rsidR="003C5850" w:rsidRDefault="003C58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FE925" w14:textId="77777777" w:rsidR="003C5850" w:rsidRDefault="003C5850" w:rsidP="008E0750">
      <w:pPr>
        <w:spacing w:line="240" w:lineRule="auto"/>
      </w:pPr>
      <w:r>
        <w:separator/>
      </w:r>
    </w:p>
  </w:footnote>
  <w:footnote w:type="continuationSeparator" w:id="0">
    <w:p w14:paraId="453BE9DB" w14:textId="77777777" w:rsidR="003C5850" w:rsidRDefault="003C5850" w:rsidP="008E0750">
      <w:pPr>
        <w:spacing w:line="240" w:lineRule="auto"/>
      </w:pPr>
      <w:r>
        <w:continuationSeparator/>
      </w:r>
    </w:p>
  </w:footnote>
  <w:footnote w:type="continuationNotice" w:id="1">
    <w:p w14:paraId="30048C27" w14:textId="77777777" w:rsidR="003C5850" w:rsidRDefault="003C58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58F"/>
    <w:multiLevelType w:val="multilevel"/>
    <w:tmpl w:val="972E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36428"/>
    <w:multiLevelType w:val="hybridMultilevel"/>
    <w:tmpl w:val="4EF43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437B8"/>
    <w:multiLevelType w:val="hybridMultilevel"/>
    <w:tmpl w:val="64C41000"/>
    <w:lvl w:ilvl="0" w:tplc="0CD0FF68">
      <w:start w:val="1"/>
      <w:numFmt w:val="bullet"/>
      <w:lvlText w:val=""/>
      <w:lvlJc w:val="left"/>
      <w:pPr>
        <w:ind w:left="360" w:hanging="360"/>
      </w:pPr>
      <w:rPr>
        <w:rFonts w:ascii="Symbol" w:hAnsi="Symbol" w:hint="default"/>
      </w:rPr>
    </w:lvl>
    <w:lvl w:ilvl="1" w:tplc="D8AA733E">
      <w:start w:val="1"/>
      <w:numFmt w:val="bullet"/>
      <w:lvlText w:val="o"/>
      <w:lvlJc w:val="left"/>
      <w:pPr>
        <w:ind w:left="1080" w:hanging="360"/>
      </w:pPr>
      <w:rPr>
        <w:rFonts w:ascii="Courier New" w:hAnsi="Courier New" w:hint="default"/>
      </w:rPr>
    </w:lvl>
    <w:lvl w:ilvl="2" w:tplc="730C16C0">
      <w:start w:val="1"/>
      <w:numFmt w:val="bullet"/>
      <w:lvlText w:val=""/>
      <w:lvlJc w:val="left"/>
      <w:pPr>
        <w:ind w:left="1800" w:hanging="360"/>
      </w:pPr>
      <w:rPr>
        <w:rFonts w:ascii="Wingdings" w:hAnsi="Wingdings" w:hint="default"/>
      </w:rPr>
    </w:lvl>
    <w:lvl w:ilvl="3" w:tplc="36A0FC2C">
      <w:start w:val="1"/>
      <w:numFmt w:val="bullet"/>
      <w:lvlText w:val=""/>
      <w:lvlJc w:val="left"/>
      <w:pPr>
        <w:ind w:left="2520" w:hanging="360"/>
      </w:pPr>
      <w:rPr>
        <w:rFonts w:ascii="Symbol" w:hAnsi="Symbol" w:hint="default"/>
      </w:rPr>
    </w:lvl>
    <w:lvl w:ilvl="4" w:tplc="E5102F56">
      <w:start w:val="1"/>
      <w:numFmt w:val="bullet"/>
      <w:lvlText w:val="o"/>
      <w:lvlJc w:val="left"/>
      <w:pPr>
        <w:ind w:left="3240" w:hanging="360"/>
      </w:pPr>
      <w:rPr>
        <w:rFonts w:ascii="Courier New" w:hAnsi="Courier New" w:hint="default"/>
      </w:rPr>
    </w:lvl>
    <w:lvl w:ilvl="5" w:tplc="85F824E0">
      <w:start w:val="1"/>
      <w:numFmt w:val="bullet"/>
      <w:lvlText w:val=""/>
      <w:lvlJc w:val="left"/>
      <w:pPr>
        <w:ind w:left="3960" w:hanging="360"/>
      </w:pPr>
      <w:rPr>
        <w:rFonts w:ascii="Wingdings" w:hAnsi="Wingdings" w:hint="default"/>
      </w:rPr>
    </w:lvl>
    <w:lvl w:ilvl="6" w:tplc="1FEE411E">
      <w:start w:val="1"/>
      <w:numFmt w:val="bullet"/>
      <w:lvlText w:val=""/>
      <w:lvlJc w:val="left"/>
      <w:pPr>
        <w:ind w:left="4680" w:hanging="360"/>
      </w:pPr>
      <w:rPr>
        <w:rFonts w:ascii="Symbol" w:hAnsi="Symbol" w:hint="default"/>
      </w:rPr>
    </w:lvl>
    <w:lvl w:ilvl="7" w:tplc="A0C8B096">
      <w:start w:val="1"/>
      <w:numFmt w:val="bullet"/>
      <w:lvlText w:val="o"/>
      <w:lvlJc w:val="left"/>
      <w:pPr>
        <w:ind w:left="5400" w:hanging="360"/>
      </w:pPr>
      <w:rPr>
        <w:rFonts w:ascii="Courier New" w:hAnsi="Courier New" w:hint="default"/>
      </w:rPr>
    </w:lvl>
    <w:lvl w:ilvl="8" w:tplc="11C64AC0">
      <w:start w:val="1"/>
      <w:numFmt w:val="bullet"/>
      <w:lvlText w:val=""/>
      <w:lvlJc w:val="left"/>
      <w:pPr>
        <w:ind w:left="6120" w:hanging="360"/>
      </w:pPr>
      <w:rPr>
        <w:rFonts w:ascii="Wingdings" w:hAnsi="Wingdings" w:hint="default"/>
      </w:rPr>
    </w:lvl>
  </w:abstractNum>
  <w:abstractNum w:abstractNumId="3" w15:restartNumberingAfterBreak="0">
    <w:nsid w:val="08152F5E"/>
    <w:multiLevelType w:val="hybridMultilevel"/>
    <w:tmpl w:val="E3223236"/>
    <w:lvl w:ilvl="0" w:tplc="B784CD38">
      <w:start w:val="1"/>
      <w:numFmt w:val="decimal"/>
      <w:lvlText w:val="%1."/>
      <w:lvlJc w:val="left"/>
      <w:pPr>
        <w:tabs>
          <w:tab w:val="num" w:pos="720"/>
        </w:tabs>
        <w:ind w:left="720" w:hanging="360"/>
      </w:pPr>
    </w:lvl>
    <w:lvl w:ilvl="1" w:tplc="72B4E22A" w:tentative="1">
      <w:start w:val="1"/>
      <w:numFmt w:val="decimal"/>
      <w:lvlText w:val="%2."/>
      <w:lvlJc w:val="left"/>
      <w:pPr>
        <w:tabs>
          <w:tab w:val="num" w:pos="1440"/>
        </w:tabs>
        <w:ind w:left="1440" w:hanging="360"/>
      </w:pPr>
    </w:lvl>
    <w:lvl w:ilvl="2" w:tplc="1B40E194" w:tentative="1">
      <w:start w:val="1"/>
      <w:numFmt w:val="decimal"/>
      <w:lvlText w:val="%3."/>
      <w:lvlJc w:val="left"/>
      <w:pPr>
        <w:tabs>
          <w:tab w:val="num" w:pos="2160"/>
        </w:tabs>
        <w:ind w:left="2160" w:hanging="360"/>
      </w:pPr>
    </w:lvl>
    <w:lvl w:ilvl="3" w:tplc="6E8A1938" w:tentative="1">
      <w:start w:val="1"/>
      <w:numFmt w:val="decimal"/>
      <w:lvlText w:val="%4."/>
      <w:lvlJc w:val="left"/>
      <w:pPr>
        <w:tabs>
          <w:tab w:val="num" w:pos="2880"/>
        </w:tabs>
        <w:ind w:left="2880" w:hanging="360"/>
      </w:pPr>
    </w:lvl>
    <w:lvl w:ilvl="4" w:tplc="FA52C172" w:tentative="1">
      <w:start w:val="1"/>
      <w:numFmt w:val="decimal"/>
      <w:lvlText w:val="%5."/>
      <w:lvlJc w:val="left"/>
      <w:pPr>
        <w:tabs>
          <w:tab w:val="num" w:pos="3600"/>
        </w:tabs>
        <w:ind w:left="3600" w:hanging="360"/>
      </w:pPr>
    </w:lvl>
    <w:lvl w:ilvl="5" w:tplc="CB6A2FEC" w:tentative="1">
      <w:start w:val="1"/>
      <w:numFmt w:val="decimal"/>
      <w:lvlText w:val="%6."/>
      <w:lvlJc w:val="left"/>
      <w:pPr>
        <w:tabs>
          <w:tab w:val="num" w:pos="4320"/>
        </w:tabs>
        <w:ind w:left="4320" w:hanging="360"/>
      </w:pPr>
    </w:lvl>
    <w:lvl w:ilvl="6" w:tplc="F3A8258A" w:tentative="1">
      <w:start w:val="1"/>
      <w:numFmt w:val="decimal"/>
      <w:lvlText w:val="%7."/>
      <w:lvlJc w:val="left"/>
      <w:pPr>
        <w:tabs>
          <w:tab w:val="num" w:pos="5040"/>
        </w:tabs>
        <w:ind w:left="5040" w:hanging="360"/>
      </w:pPr>
    </w:lvl>
    <w:lvl w:ilvl="7" w:tplc="852A12AA" w:tentative="1">
      <w:start w:val="1"/>
      <w:numFmt w:val="decimal"/>
      <w:lvlText w:val="%8."/>
      <w:lvlJc w:val="left"/>
      <w:pPr>
        <w:tabs>
          <w:tab w:val="num" w:pos="5760"/>
        </w:tabs>
        <w:ind w:left="5760" w:hanging="360"/>
      </w:pPr>
    </w:lvl>
    <w:lvl w:ilvl="8" w:tplc="480C8A72" w:tentative="1">
      <w:start w:val="1"/>
      <w:numFmt w:val="decimal"/>
      <w:lvlText w:val="%9."/>
      <w:lvlJc w:val="left"/>
      <w:pPr>
        <w:tabs>
          <w:tab w:val="num" w:pos="6480"/>
        </w:tabs>
        <w:ind w:left="6480" w:hanging="360"/>
      </w:pPr>
    </w:lvl>
  </w:abstractNum>
  <w:abstractNum w:abstractNumId="4" w15:restartNumberingAfterBreak="0">
    <w:nsid w:val="097B59E9"/>
    <w:multiLevelType w:val="hybridMultilevel"/>
    <w:tmpl w:val="F4D2C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D07AC8"/>
    <w:multiLevelType w:val="hybridMultilevel"/>
    <w:tmpl w:val="386C0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141ECE"/>
    <w:multiLevelType w:val="hybridMultilevel"/>
    <w:tmpl w:val="D3D66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097C5A"/>
    <w:multiLevelType w:val="hybridMultilevel"/>
    <w:tmpl w:val="AEF45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0A1AE8"/>
    <w:multiLevelType w:val="hybridMultilevel"/>
    <w:tmpl w:val="C5CCC78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830D50"/>
    <w:multiLevelType w:val="hybridMultilevel"/>
    <w:tmpl w:val="9018922E"/>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E16964"/>
    <w:multiLevelType w:val="hybridMultilevel"/>
    <w:tmpl w:val="E92026CA"/>
    <w:lvl w:ilvl="0" w:tplc="8BF23A70">
      <w:start w:val="1"/>
      <w:numFmt w:val="decimal"/>
      <w:lvlText w:val="%1."/>
      <w:lvlJc w:val="left"/>
      <w:pPr>
        <w:tabs>
          <w:tab w:val="num" w:pos="720"/>
        </w:tabs>
        <w:ind w:left="720" w:hanging="360"/>
      </w:pPr>
    </w:lvl>
    <w:lvl w:ilvl="1" w:tplc="51EA03BE" w:tentative="1">
      <w:start w:val="1"/>
      <w:numFmt w:val="decimal"/>
      <w:lvlText w:val="%2."/>
      <w:lvlJc w:val="left"/>
      <w:pPr>
        <w:tabs>
          <w:tab w:val="num" w:pos="1440"/>
        </w:tabs>
        <w:ind w:left="1440" w:hanging="360"/>
      </w:pPr>
    </w:lvl>
    <w:lvl w:ilvl="2" w:tplc="E6B06BC4" w:tentative="1">
      <w:start w:val="1"/>
      <w:numFmt w:val="decimal"/>
      <w:lvlText w:val="%3."/>
      <w:lvlJc w:val="left"/>
      <w:pPr>
        <w:tabs>
          <w:tab w:val="num" w:pos="2160"/>
        </w:tabs>
        <w:ind w:left="2160" w:hanging="360"/>
      </w:pPr>
    </w:lvl>
    <w:lvl w:ilvl="3" w:tplc="D818913E" w:tentative="1">
      <w:start w:val="1"/>
      <w:numFmt w:val="decimal"/>
      <w:lvlText w:val="%4."/>
      <w:lvlJc w:val="left"/>
      <w:pPr>
        <w:tabs>
          <w:tab w:val="num" w:pos="2880"/>
        </w:tabs>
        <w:ind w:left="2880" w:hanging="360"/>
      </w:pPr>
    </w:lvl>
    <w:lvl w:ilvl="4" w:tplc="91641246" w:tentative="1">
      <w:start w:val="1"/>
      <w:numFmt w:val="decimal"/>
      <w:lvlText w:val="%5."/>
      <w:lvlJc w:val="left"/>
      <w:pPr>
        <w:tabs>
          <w:tab w:val="num" w:pos="3600"/>
        </w:tabs>
        <w:ind w:left="3600" w:hanging="360"/>
      </w:pPr>
    </w:lvl>
    <w:lvl w:ilvl="5" w:tplc="649297CA" w:tentative="1">
      <w:start w:val="1"/>
      <w:numFmt w:val="decimal"/>
      <w:lvlText w:val="%6."/>
      <w:lvlJc w:val="left"/>
      <w:pPr>
        <w:tabs>
          <w:tab w:val="num" w:pos="4320"/>
        </w:tabs>
        <w:ind w:left="4320" w:hanging="360"/>
      </w:pPr>
    </w:lvl>
    <w:lvl w:ilvl="6" w:tplc="CE24CFC0" w:tentative="1">
      <w:start w:val="1"/>
      <w:numFmt w:val="decimal"/>
      <w:lvlText w:val="%7."/>
      <w:lvlJc w:val="left"/>
      <w:pPr>
        <w:tabs>
          <w:tab w:val="num" w:pos="5040"/>
        </w:tabs>
        <w:ind w:left="5040" w:hanging="360"/>
      </w:pPr>
    </w:lvl>
    <w:lvl w:ilvl="7" w:tplc="ACC0B008" w:tentative="1">
      <w:start w:val="1"/>
      <w:numFmt w:val="decimal"/>
      <w:lvlText w:val="%8."/>
      <w:lvlJc w:val="left"/>
      <w:pPr>
        <w:tabs>
          <w:tab w:val="num" w:pos="5760"/>
        </w:tabs>
        <w:ind w:left="5760" w:hanging="360"/>
      </w:pPr>
    </w:lvl>
    <w:lvl w:ilvl="8" w:tplc="B3E00CBA" w:tentative="1">
      <w:start w:val="1"/>
      <w:numFmt w:val="decimal"/>
      <w:lvlText w:val="%9."/>
      <w:lvlJc w:val="left"/>
      <w:pPr>
        <w:tabs>
          <w:tab w:val="num" w:pos="6480"/>
        </w:tabs>
        <w:ind w:left="6480" w:hanging="360"/>
      </w:pPr>
    </w:lvl>
  </w:abstractNum>
  <w:abstractNum w:abstractNumId="11" w15:restartNumberingAfterBreak="0">
    <w:nsid w:val="1EAE285A"/>
    <w:multiLevelType w:val="hybridMultilevel"/>
    <w:tmpl w:val="615EE8C2"/>
    <w:lvl w:ilvl="0" w:tplc="E4EA81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104582"/>
    <w:multiLevelType w:val="hybridMultilevel"/>
    <w:tmpl w:val="10D05ED8"/>
    <w:lvl w:ilvl="0" w:tplc="10C6FFC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CA2304"/>
    <w:multiLevelType w:val="hybridMultilevel"/>
    <w:tmpl w:val="F1F4C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A157EC"/>
    <w:multiLevelType w:val="hybridMultilevel"/>
    <w:tmpl w:val="958ECF96"/>
    <w:lvl w:ilvl="0" w:tplc="5C7A1B6E">
      <w:start w:val="1"/>
      <w:numFmt w:val="bullet"/>
      <w:lvlText w:val="-"/>
      <w:lvlJc w:val="left"/>
      <w:pPr>
        <w:tabs>
          <w:tab w:val="num" w:pos="720"/>
        </w:tabs>
        <w:ind w:left="720" w:hanging="360"/>
      </w:pPr>
      <w:rPr>
        <w:rFonts w:ascii="Times New Roman" w:hAnsi="Times New Roman" w:hint="default"/>
      </w:rPr>
    </w:lvl>
    <w:lvl w:ilvl="1" w:tplc="AC0249DC" w:tentative="1">
      <w:start w:val="1"/>
      <w:numFmt w:val="bullet"/>
      <w:lvlText w:val="-"/>
      <w:lvlJc w:val="left"/>
      <w:pPr>
        <w:tabs>
          <w:tab w:val="num" w:pos="1440"/>
        </w:tabs>
        <w:ind w:left="1440" w:hanging="360"/>
      </w:pPr>
      <w:rPr>
        <w:rFonts w:ascii="Times New Roman" w:hAnsi="Times New Roman" w:hint="default"/>
      </w:rPr>
    </w:lvl>
    <w:lvl w:ilvl="2" w:tplc="1334FA6A" w:tentative="1">
      <w:start w:val="1"/>
      <w:numFmt w:val="bullet"/>
      <w:lvlText w:val="-"/>
      <w:lvlJc w:val="left"/>
      <w:pPr>
        <w:tabs>
          <w:tab w:val="num" w:pos="2160"/>
        </w:tabs>
        <w:ind w:left="2160" w:hanging="360"/>
      </w:pPr>
      <w:rPr>
        <w:rFonts w:ascii="Times New Roman" w:hAnsi="Times New Roman" w:hint="default"/>
      </w:rPr>
    </w:lvl>
    <w:lvl w:ilvl="3" w:tplc="51CC537C" w:tentative="1">
      <w:start w:val="1"/>
      <w:numFmt w:val="bullet"/>
      <w:lvlText w:val="-"/>
      <w:lvlJc w:val="left"/>
      <w:pPr>
        <w:tabs>
          <w:tab w:val="num" w:pos="2880"/>
        </w:tabs>
        <w:ind w:left="2880" w:hanging="360"/>
      </w:pPr>
      <w:rPr>
        <w:rFonts w:ascii="Times New Roman" w:hAnsi="Times New Roman" w:hint="default"/>
      </w:rPr>
    </w:lvl>
    <w:lvl w:ilvl="4" w:tplc="210AF21A" w:tentative="1">
      <w:start w:val="1"/>
      <w:numFmt w:val="bullet"/>
      <w:lvlText w:val="-"/>
      <w:lvlJc w:val="left"/>
      <w:pPr>
        <w:tabs>
          <w:tab w:val="num" w:pos="3600"/>
        </w:tabs>
        <w:ind w:left="3600" w:hanging="360"/>
      </w:pPr>
      <w:rPr>
        <w:rFonts w:ascii="Times New Roman" w:hAnsi="Times New Roman" w:hint="default"/>
      </w:rPr>
    </w:lvl>
    <w:lvl w:ilvl="5" w:tplc="966AE79C" w:tentative="1">
      <w:start w:val="1"/>
      <w:numFmt w:val="bullet"/>
      <w:lvlText w:val="-"/>
      <w:lvlJc w:val="left"/>
      <w:pPr>
        <w:tabs>
          <w:tab w:val="num" w:pos="4320"/>
        </w:tabs>
        <w:ind w:left="4320" w:hanging="360"/>
      </w:pPr>
      <w:rPr>
        <w:rFonts w:ascii="Times New Roman" w:hAnsi="Times New Roman" w:hint="default"/>
      </w:rPr>
    </w:lvl>
    <w:lvl w:ilvl="6" w:tplc="F77C13B8" w:tentative="1">
      <w:start w:val="1"/>
      <w:numFmt w:val="bullet"/>
      <w:lvlText w:val="-"/>
      <w:lvlJc w:val="left"/>
      <w:pPr>
        <w:tabs>
          <w:tab w:val="num" w:pos="5040"/>
        </w:tabs>
        <w:ind w:left="5040" w:hanging="360"/>
      </w:pPr>
      <w:rPr>
        <w:rFonts w:ascii="Times New Roman" w:hAnsi="Times New Roman" w:hint="default"/>
      </w:rPr>
    </w:lvl>
    <w:lvl w:ilvl="7" w:tplc="D4F0A5E0" w:tentative="1">
      <w:start w:val="1"/>
      <w:numFmt w:val="bullet"/>
      <w:lvlText w:val="-"/>
      <w:lvlJc w:val="left"/>
      <w:pPr>
        <w:tabs>
          <w:tab w:val="num" w:pos="5760"/>
        </w:tabs>
        <w:ind w:left="5760" w:hanging="360"/>
      </w:pPr>
      <w:rPr>
        <w:rFonts w:ascii="Times New Roman" w:hAnsi="Times New Roman" w:hint="default"/>
      </w:rPr>
    </w:lvl>
    <w:lvl w:ilvl="8" w:tplc="240E9FC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8EB4796"/>
    <w:multiLevelType w:val="hybridMultilevel"/>
    <w:tmpl w:val="8E26ADB4"/>
    <w:lvl w:ilvl="0" w:tplc="04130001">
      <w:start w:val="1"/>
      <w:numFmt w:val="bullet"/>
      <w:lvlText w:val=""/>
      <w:lvlJc w:val="left"/>
      <w:pPr>
        <w:ind w:left="790" w:hanging="360"/>
      </w:pPr>
      <w:rPr>
        <w:rFonts w:ascii="Symbol" w:hAnsi="Symbol"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16" w15:restartNumberingAfterBreak="0">
    <w:nsid w:val="39DE4062"/>
    <w:multiLevelType w:val="hybridMultilevel"/>
    <w:tmpl w:val="B9A0C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2E4B71"/>
    <w:multiLevelType w:val="hybridMultilevel"/>
    <w:tmpl w:val="0B1210B4"/>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1277DE"/>
    <w:multiLevelType w:val="multilevel"/>
    <w:tmpl w:val="B0A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43692"/>
    <w:multiLevelType w:val="multilevel"/>
    <w:tmpl w:val="627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5B1400"/>
    <w:multiLevelType w:val="multilevel"/>
    <w:tmpl w:val="0AB0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40065"/>
    <w:multiLevelType w:val="hybridMultilevel"/>
    <w:tmpl w:val="BB5ADC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1A3EA2"/>
    <w:multiLevelType w:val="hybridMultilevel"/>
    <w:tmpl w:val="2500DD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661BF7"/>
    <w:multiLevelType w:val="hybridMultilevel"/>
    <w:tmpl w:val="F83E25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977775"/>
    <w:multiLevelType w:val="hybridMultilevel"/>
    <w:tmpl w:val="64383F4A"/>
    <w:lvl w:ilvl="0" w:tplc="12A484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9469C9"/>
    <w:multiLevelType w:val="hybridMultilevel"/>
    <w:tmpl w:val="2AA45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E222B5"/>
    <w:multiLevelType w:val="hybridMultilevel"/>
    <w:tmpl w:val="9B4416C4"/>
    <w:lvl w:ilvl="0" w:tplc="EEDACC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125E01"/>
    <w:multiLevelType w:val="hybridMultilevel"/>
    <w:tmpl w:val="57303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404E4B"/>
    <w:multiLevelType w:val="hybridMultilevel"/>
    <w:tmpl w:val="C0F06D04"/>
    <w:lvl w:ilvl="0" w:tplc="932EF376">
      <w:start w:val="1"/>
      <w:numFmt w:val="bullet"/>
      <w:lvlText w:val="-"/>
      <w:lvlJc w:val="left"/>
      <w:pPr>
        <w:tabs>
          <w:tab w:val="num" w:pos="720"/>
        </w:tabs>
        <w:ind w:left="720" w:hanging="360"/>
      </w:pPr>
      <w:rPr>
        <w:rFonts w:ascii="Times New Roman" w:hAnsi="Times New Roman" w:hint="default"/>
      </w:rPr>
    </w:lvl>
    <w:lvl w:ilvl="1" w:tplc="8DD6DF62" w:tentative="1">
      <w:start w:val="1"/>
      <w:numFmt w:val="bullet"/>
      <w:lvlText w:val="-"/>
      <w:lvlJc w:val="left"/>
      <w:pPr>
        <w:tabs>
          <w:tab w:val="num" w:pos="1440"/>
        </w:tabs>
        <w:ind w:left="1440" w:hanging="360"/>
      </w:pPr>
      <w:rPr>
        <w:rFonts w:ascii="Times New Roman" w:hAnsi="Times New Roman" w:hint="default"/>
      </w:rPr>
    </w:lvl>
    <w:lvl w:ilvl="2" w:tplc="310E2CC0" w:tentative="1">
      <w:start w:val="1"/>
      <w:numFmt w:val="bullet"/>
      <w:lvlText w:val="-"/>
      <w:lvlJc w:val="left"/>
      <w:pPr>
        <w:tabs>
          <w:tab w:val="num" w:pos="2160"/>
        </w:tabs>
        <w:ind w:left="2160" w:hanging="360"/>
      </w:pPr>
      <w:rPr>
        <w:rFonts w:ascii="Times New Roman" w:hAnsi="Times New Roman" w:hint="default"/>
      </w:rPr>
    </w:lvl>
    <w:lvl w:ilvl="3" w:tplc="3EACC85C" w:tentative="1">
      <w:start w:val="1"/>
      <w:numFmt w:val="bullet"/>
      <w:lvlText w:val="-"/>
      <w:lvlJc w:val="left"/>
      <w:pPr>
        <w:tabs>
          <w:tab w:val="num" w:pos="2880"/>
        </w:tabs>
        <w:ind w:left="2880" w:hanging="360"/>
      </w:pPr>
      <w:rPr>
        <w:rFonts w:ascii="Times New Roman" w:hAnsi="Times New Roman" w:hint="default"/>
      </w:rPr>
    </w:lvl>
    <w:lvl w:ilvl="4" w:tplc="1C2E89E4" w:tentative="1">
      <w:start w:val="1"/>
      <w:numFmt w:val="bullet"/>
      <w:lvlText w:val="-"/>
      <w:lvlJc w:val="left"/>
      <w:pPr>
        <w:tabs>
          <w:tab w:val="num" w:pos="3600"/>
        </w:tabs>
        <w:ind w:left="3600" w:hanging="360"/>
      </w:pPr>
      <w:rPr>
        <w:rFonts w:ascii="Times New Roman" w:hAnsi="Times New Roman" w:hint="default"/>
      </w:rPr>
    </w:lvl>
    <w:lvl w:ilvl="5" w:tplc="6C42AD24" w:tentative="1">
      <w:start w:val="1"/>
      <w:numFmt w:val="bullet"/>
      <w:lvlText w:val="-"/>
      <w:lvlJc w:val="left"/>
      <w:pPr>
        <w:tabs>
          <w:tab w:val="num" w:pos="4320"/>
        </w:tabs>
        <w:ind w:left="4320" w:hanging="360"/>
      </w:pPr>
      <w:rPr>
        <w:rFonts w:ascii="Times New Roman" w:hAnsi="Times New Roman" w:hint="default"/>
      </w:rPr>
    </w:lvl>
    <w:lvl w:ilvl="6" w:tplc="DD3CCA34" w:tentative="1">
      <w:start w:val="1"/>
      <w:numFmt w:val="bullet"/>
      <w:lvlText w:val="-"/>
      <w:lvlJc w:val="left"/>
      <w:pPr>
        <w:tabs>
          <w:tab w:val="num" w:pos="5040"/>
        </w:tabs>
        <w:ind w:left="5040" w:hanging="360"/>
      </w:pPr>
      <w:rPr>
        <w:rFonts w:ascii="Times New Roman" w:hAnsi="Times New Roman" w:hint="default"/>
      </w:rPr>
    </w:lvl>
    <w:lvl w:ilvl="7" w:tplc="C5EEF132" w:tentative="1">
      <w:start w:val="1"/>
      <w:numFmt w:val="bullet"/>
      <w:lvlText w:val="-"/>
      <w:lvlJc w:val="left"/>
      <w:pPr>
        <w:tabs>
          <w:tab w:val="num" w:pos="5760"/>
        </w:tabs>
        <w:ind w:left="5760" w:hanging="360"/>
      </w:pPr>
      <w:rPr>
        <w:rFonts w:ascii="Times New Roman" w:hAnsi="Times New Roman" w:hint="default"/>
      </w:rPr>
    </w:lvl>
    <w:lvl w:ilvl="8" w:tplc="A028A2B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2B61171"/>
    <w:multiLevelType w:val="hybridMultilevel"/>
    <w:tmpl w:val="7D188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057DB6"/>
    <w:multiLevelType w:val="hybridMultilevel"/>
    <w:tmpl w:val="D86E8CF6"/>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E124BFA"/>
    <w:multiLevelType w:val="hybridMultilevel"/>
    <w:tmpl w:val="DB829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1C3B46"/>
    <w:multiLevelType w:val="hybridMultilevel"/>
    <w:tmpl w:val="7390F230"/>
    <w:lvl w:ilvl="0" w:tplc="27289BD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5"/>
  </w:num>
  <w:num w:numId="4">
    <w:abstractNumId w:val="26"/>
  </w:num>
  <w:num w:numId="5">
    <w:abstractNumId w:val="9"/>
  </w:num>
  <w:num w:numId="6">
    <w:abstractNumId w:val="17"/>
  </w:num>
  <w:num w:numId="7">
    <w:abstractNumId w:val="1"/>
  </w:num>
  <w:num w:numId="8">
    <w:abstractNumId w:val="6"/>
  </w:num>
  <w:num w:numId="9">
    <w:abstractNumId w:val="13"/>
  </w:num>
  <w:num w:numId="10">
    <w:abstractNumId w:val="19"/>
  </w:num>
  <w:num w:numId="11">
    <w:abstractNumId w:val="20"/>
  </w:num>
  <w:num w:numId="12">
    <w:abstractNumId w:val="27"/>
  </w:num>
  <w:num w:numId="13">
    <w:abstractNumId w:val="33"/>
  </w:num>
  <w:num w:numId="14">
    <w:abstractNumId w:val="2"/>
  </w:num>
  <w:num w:numId="15">
    <w:abstractNumId w:val="31"/>
  </w:num>
  <w:num w:numId="16">
    <w:abstractNumId w:val="18"/>
  </w:num>
  <w:num w:numId="17">
    <w:abstractNumId w:val="11"/>
  </w:num>
  <w:num w:numId="18">
    <w:abstractNumId w:val="5"/>
  </w:num>
  <w:num w:numId="19">
    <w:abstractNumId w:val="23"/>
  </w:num>
  <w:num w:numId="20">
    <w:abstractNumId w:val="0"/>
  </w:num>
  <w:num w:numId="21">
    <w:abstractNumId w:val="32"/>
  </w:num>
  <w:num w:numId="22">
    <w:abstractNumId w:val="16"/>
  </w:num>
  <w:num w:numId="23">
    <w:abstractNumId w:val="30"/>
  </w:num>
  <w:num w:numId="24">
    <w:abstractNumId w:val="12"/>
  </w:num>
  <w:num w:numId="25">
    <w:abstractNumId w:val="3"/>
  </w:num>
  <w:num w:numId="26">
    <w:abstractNumId w:val="10"/>
  </w:num>
  <w:num w:numId="27">
    <w:abstractNumId w:val="29"/>
  </w:num>
  <w:num w:numId="28">
    <w:abstractNumId w:val="14"/>
  </w:num>
  <w:num w:numId="29">
    <w:abstractNumId w:val="15"/>
  </w:num>
  <w:num w:numId="30">
    <w:abstractNumId w:val="7"/>
  </w:num>
  <w:num w:numId="31">
    <w:abstractNumId w:val="28"/>
  </w:num>
  <w:num w:numId="32">
    <w:abstractNumId w:val="4"/>
  </w:num>
  <w:num w:numId="33">
    <w:abstractNumId w:val="2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18F"/>
    <w:rsid w:val="00020373"/>
    <w:rsid w:val="00024408"/>
    <w:rsid w:val="000414B3"/>
    <w:rsid w:val="000445D9"/>
    <w:rsid w:val="00045387"/>
    <w:rsid w:val="00046557"/>
    <w:rsid w:val="00047134"/>
    <w:rsid w:val="00056B16"/>
    <w:rsid w:val="000619B3"/>
    <w:rsid w:val="00070239"/>
    <w:rsid w:val="00070D29"/>
    <w:rsid w:val="00083446"/>
    <w:rsid w:val="000910DB"/>
    <w:rsid w:val="00096E1C"/>
    <w:rsid w:val="00097567"/>
    <w:rsid w:val="000A2897"/>
    <w:rsid w:val="000B2DE9"/>
    <w:rsid w:val="000C0F82"/>
    <w:rsid w:val="000C2F2A"/>
    <w:rsid w:val="000E0611"/>
    <w:rsid w:val="0011724A"/>
    <w:rsid w:val="00124469"/>
    <w:rsid w:val="001302B6"/>
    <w:rsid w:val="00135754"/>
    <w:rsid w:val="001371A3"/>
    <w:rsid w:val="001424AC"/>
    <w:rsid w:val="001425CD"/>
    <w:rsid w:val="00142CD7"/>
    <w:rsid w:val="0014731D"/>
    <w:rsid w:val="0015532C"/>
    <w:rsid w:val="00155EEF"/>
    <w:rsid w:val="00164697"/>
    <w:rsid w:val="00167237"/>
    <w:rsid w:val="00177D54"/>
    <w:rsid w:val="00185FA6"/>
    <w:rsid w:val="00195163"/>
    <w:rsid w:val="00195D91"/>
    <w:rsid w:val="001962DA"/>
    <w:rsid w:val="001B44C4"/>
    <w:rsid w:val="001B5A84"/>
    <w:rsid w:val="001B60C7"/>
    <w:rsid w:val="001C25CC"/>
    <w:rsid w:val="001C58E6"/>
    <w:rsid w:val="001C6381"/>
    <w:rsid w:val="001D397E"/>
    <w:rsid w:val="001D4F5E"/>
    <w:rsid w:val="001E118A"/>
    <w:rsid w:val="001E5757"/>
    <w:rsid w:val="001F30D0"/>
    <w:rsid w:val="001F602D"/>
    <w:rsid w:val="00226CAE"/>
    <w:rsid w:val="00260A50"/>
    <w:rsid w:val="0026676E"/>
    <w:rsid w:val="0028142A"/>
    <w:rsid w:val="00282149"/>
    <w:rsid w:val="00287E07"/>
    <w:rsid w:val="00295D12"/>
    <w:rsid w:val="002A4AA3"/>
    <w:rsid w:val="002C55A0"/>
    <w:rsid w:val="002D1B36"/>
    <w:rsid w:val="002D2A16"/>
    <w:rsid w:val="002D72AF"/>
    <w:rsid w:val="002F7B4F"/>
    <w:rsid w:val="003061D6"/>
    <w:rsid w:val="00311D76"/>
    <w:rsid w:val="0031502D"/>
    <w:rsid w:val="00315136"/>
    <w:rsid w:val="003173C1"/>
    <w:rsid w:val="00320962"/>
    <w:rsid w:val="00323F8E"/>
    <w:rsid w:val="00336781"/>
    <w:rsid w:val="00365B24"/>
    <w:rsid w:val="00365E45"/>
    <w:rsid w:val="00370E08"/>
    <w:rsid w:val="00375BBE"/>
    <w:rsid w:val="003764FD"/>
    <w:rsid w:val="00382A96"/>
    <w:rsid w:val="003926A3"/>
    <w:rsid w:val="00397439"/>
    <w:rsid w:val="003A3825"/>
    <w:rsid w:val="003C5225"/>
    <w:rsid w:val="003C5850"/>
    <w:rsid w:val="003D3DA8"/>
    <w:rsid w:val="003D4FDA"/>
    <w:rsid w:val="003E731C"/>
    <w:rsid w:val="003E76E5"/>
    <w:rsid w:val="003F14D1"/>
    <w:rsid w:val="003F1A48"/>
    <w:rsid w:val="0040580B"/>
    <w:rsid w:val="004077F1"/>
    <w:rsid w:val="0041032B"/>
    <w:rsid w:val="00412F06"/>
    <w:rsid w:val="004212E5"/>
    <w:rsid w:val="004305C2"/>
    <w:rsid w:val="004325FB"/>
    <w:rsid w:val="0043515A"/>
    <w:rsid w:val="004353A6"/>
    <w:rsid w:val="00435C7A"/>
    <w:rsid w:val="00457DF2"/>
    <w:rsid w:val="004737B6"/>
    <w:rsid w:val="004805E4"/>
    <w:rsid w:val="00490288"/>
    <w:rsid w:val="0049493A"/>
    <w:rsid w:val="004953A3"/>
    <w:rsid w:val="00495AA4"/>
    <w:rsid w:val="00495B62"/>
    <w:rsid w:val="004970C5"/>
    <w:rsid w:val="004C58BF"/>
    <w:rsid w:val="004C5EDF"/>
    <w:rsid w:val="004C74B2"/>
    <w:rsid w:val="004D1AE5"/>
    <w:rsid w:val="004E5E5F"/>
    <w:rsid w:val="004F0522"/>
    <w:rsid w:val="005016C6"/>
    <w:rsid w:val="005033A2"/>
    <w:rsid w:val="0050538A"/>
    <w:rsid w:val="00515D1F"/>
    <w:rsid w:val="00520DDA"/>
    <w:rsid w:val="00521B88"/>
    <w:rsid w:val="00532854"/>
    <w:rsid w:val="005431C2"/>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0DCA"/>
    <w:rsid w:val="005E260B"/>
    <w:rsid w:val="005E60ED"/>
    <w:rsid w:val="005E672D"/>
    <w:rsid w:val="005F3A2D"/>
    <w:rsid w:val="00606F53"/>
    <w:rsid w:val="00622BD0"/>
    <w:rsid w:val="00623E7E"/>
    <w:rsid w:val="00627056"/>
    <w:rsid w:val="0064061B"/>
    <w:rsid w:val="00645FA6"/>
    <w:rsid w:val="0064609E"/>
    <w:rsid w:val="0064682C"/>
    <w:rsid w:val="00650627"/>
    <w:rsid w:val="00663169"/>
    <w:rsid w:val="00674925"/>
    <w:rsid w:val="006762A9"/>
    <w:rsid w:val="0068056F"/>
    <w:rsid w:val="00683926"/>
    <w:rsid w:val="00692D9E"/>
    <w:rsid w:val="006964AB"/>
    <w:rsid w:val="006B428F"/>
    <w:rsid w:val="006C006B"/>
    <w:rsid w:val="006C6DAE"/>
    <w:rsid w:val="006E61B5"/>
    <w:rsid w:val="006F44F2"/>
    <w:rsid w:val="006F5C25"/>
    <w:rsid w:val="006F6767"/>
    <w:rsid w:val="0070225C"/>
    <w:rsid w:val="007063DA"/>
    <w:rsid w:val="007138CB"/>
    <w:rsid w:val="00724971"/>
    <w:rsid w:val="007418A6"/>
    <w:rsid w:val="007506D6"/>
    <w:rsid w:val="007629A1"/>
    <w:rsid w:val="00764B10"/>
    <w:rsid w:val="00783779"/>
    <w:rsid w:val="007847F3"/>
    <w:rsid w:val="00784EC6"/>
    <w:rsid w:val="00795EEC"/>
    <w:rsid w:val="007A13F5"/>
    <w:rsid w:val="007A40C7"/>
    <w:rsid w:val="007B75D9"/>
    <w:rsid w:val="007D38F6"/>
    <w:rsid w:val="007D3B70"/>
    <w:rsid w:val="007D3BB9"/>
    <w:rsid w:val="007D404C"/>
    <w:rsid w:val="007F706E"/>
    <w:rsid w:val="00805FA5"/>
    <w:rsid w:val="00816E1B"/>
    <w:rsid w:val="00821148"/>
    <w:rsid w:val="00831A04"/>
    <w:rsid w:val="00835EE3"/>
    <w:rsid w:val="00854AB2"/>
    <w:rsid w:val="0086367F"/>
    <w:rsid w:val="0086459F"/>
    <w:rsid w:val="00885D4B"/>
    <w:rsid w:val="008A184E"/>
    <w:rsid w:val="008A3A38"/>
    <w:rsid w:val="008B2FA7"/>
    <w:rsid w:val="008D15B1"/>
    <w:rsid w:val="008E0750"/>
    <w:rsid w:val="008F1A3B"/>
    <w:rsid w:val="008F5294"/>
    <w:rsid w:val="008F58DA"/>
    <w:rsid w:val="00900471"/>
    <w:rsid w:val="00901606"/>
    <w:rsid w:val="009021DA"/>
    <w:rsid w:val="00917174"/>
    <w:rsid w:val="009217AD"/>
    <w:rsid w:val="00926E32"/>
    <w:rsid w:val="009323E3"/>
    <w:rsid w:val="00936901"/>
    <w:rsid w:val="00946602"/>
    <w:rsid w:val="00970E09"/>
    <w:rsid w:val="00994FE6"/>
    <w:rsid w:val="009A1E33"/>
    <w:rsid w:val="009A408F"/>
    <w:rsid w:val="009B4566"/>
    <w:rsid w:val="009C4DB1"/>
    <w:rsid w:val="009E0218"/>
    <w:rsid w:val="009E4089"/>
    <w:rsid w:val="009F123B"/>
    <w:rsid w:val="00A154F9"/>
    <w:rsid w:val="00A15A3E"/>
    <w:rsid w:val="00A2535E"/>
    <w:rsid w:val="00A2564D"/>
    <w:rsid w:val="00A27ACE"/>
    <w:rsid w:val="00A431C5"/>
    <w:rsid w:val="00A44054"/>
    <w:rsid w:val="00A44E6C"/>
    <w:rsid w:val="00A47ED5"/>
    <w:rsid w:val="00A61D30"/>
    <w:rsid w:val="00A65949"/>
    <w:rsid w:val="00A81328"/>
    <w:rsid w:val="00A81A5F"/>
    <w:rsid w:val="00A8251F"/>
    <w:rsid w:val="00A82C13"/>
    <w:rsid w:val="00A8486E"/>
    <w:rsid w:val="00A90CF5"/>
    <w:rsid w:val="00A92F28"/>
    <w:rsid w:val="00A94739"/>
    <w:rsid w:val="00A96BBF"/>
    <w:rsid w:val="00A97AB5"/>
    <w:rsid w:val="00AB186A"/>
    <w:rsid w:val="00AB2476"/>
    <w:rsid w:val="00AC648F"/>
    <w:rsid w:val="00AD6B77"/>
    <w:rsid w:val="00AE2B23"/>
    <w:rsid w:val="00AF1B9A"/>
    <w:rsid w:val="00B022EC"/>
    <w:rsid w:val="00B03BD5"/>
    <w:rsid w:val="00B05148"/>
    <w:rsid w:val="00B0534E"/>
    <w:rsid w:val="00B1721B"/>
    <w:rsid w:val="00B24007"/>
    <w:rsid w:val="00B278E3"/>
    <w:rsid w:val="00B32B88"/>
    <w:rsid w:val="00B44181"/>
    <w:rsid w:val="00B46082"/>
    <w:rsid w:val="00B525BE"/>
    <w:rsid w:val="00B71267"/>
    <w:rsid w:val="00B86F8C"/>
    <w:rsid w:val="00B92779"/>
    <w:rsid w:val="00BA12ED"/>
    <w:rsid w:val="00BA7EDB"/>
    <w:rsid w:val="00BC21F9"/>
    <w:rsid w:val="00BD12D0"/>
    <w:rsid w:val="00BD1A97"/>
    <w:rsid w:val="00BE29F2"/>
    <w:rsid w:val="00BE61D2"/>
    <w:rsid w:val="00BF396F"/>
    <w:rsid w:val="00BF6C91"/>
    <w:rsid w:val="00C0492E"/>
    <w:rsid w:val="00C1738A"/>
    <w:rsid w:val="00C175CD"/>
    <w:rsid w:val="00C2078B"/>
    <w:rsid w:val="00C24A5C"/>
    <w:rsid w:val="00C30D83"/>
    <w:rsid w:val="00C3118C"/>
    <w:rsid w:val="00C47FD7"/>
    <w:rsid w:val="00C53FE7"/>
    <w:rsid w:val="00C6034A"/>
    <w:rsid w:val="00C614BF"/>
    <w:rsid w:val="00C73113"/>
    <w:rsid w:val="00C97646"/>
    <w:rsid w:val="00CA07C6"/>
    <w:rsid w:val="00CA348F"/>
    <w:rsid w:val="00CB718F"/>
    <w:rsid w:val="00CC3C51"/>
    <w:rsid w:val="00CD288C"/>
    <w:rsid w:val="00CD5F04"/>
    <w:rsid w:val="00CD6538"/>
    <w:rsid w:val="00CE2609"/>
    <w:rsid w:val="00CE272D"/>
    <w:rsid w:val="00CF15E8"/>
    <w:rsid w:val="00CF6F92"/>
    <w:rsid w:val="00D21A97"/>
    <w:rsid w:val="00D23081"/>
    <w:rsid w:val="00D24EF1"/>
    <w:rsid w:val="00D427BB"/>
    <w:rsid w:val="00D52696"/>
    <w:rsid w:val="00D878F7"/>
    <w:rsid w:val="00D978D5"/>
    <w:rsid w:val="00DA1EF5"/>
    <w:rsid w:val="00DC0C9F"/>
    <w:rsid w:val="00DC391C"/>
    <w:rsid w:val="00DC5136"/>
    <w:rsid w:val="00DC65EE"/>
    <w:rsid w:val="00DD15E8"/>
    <w:rsid w:val="00DD25CF"/>
    <w:rsid w:val="00DD45AD"/>
    <w:rsid w:val="00DE2FBE"/>
    <w:rsid w:val="00DF0545"/>
    <w:rsid w:val="00E03196"/>
    <w:rsid w:val="00E03A63"/>
    <w:rsid w:val="00E51BEC"/>
    <w:rsid w:val="00E54023"/>
    <w:rsid w:val="00E55BD8"/>
    <w:rsid w:val="00E62C0B"/>
    <w:rsid w:val="00E67E0A"/>
    <w:rsid w:val="00E72EEA"/>
    <w:rsid w:val="00E82F7E"/>
    <w:rsid w:val="00EA19C5"/>
    <w:rsid w:val="00EA4BCF"/>
    <w:rsid w:val="00EA7584"/>
    <w:rsid w:val="00EB07CB"/>
    <w:rsid w:val="00EB776E"/>
    <w:rsid w:val="00EC356C"/>
    <w:rsid w:val="00EC6410"/>
    <w:rsid w:val="00ED0C49"/>
    <w:rsid w:val="00ED35AE"/>
    <w:rsid w:val="00ED5A09"/>
    <w:rsid w:val="00ED669D"/>
    <w:rsid w:val="00ED7EDD"/>
    <w:rsid w:val="00EE7C65"/>
    <w:rsid w:val="00EF5E09"/>
    <w:rsid w:val="00F04B32"/>
    <w:rsid w:val="00F11A8C"/>
    <w:rsid w:val="00F1396A"/>
    <w:rsid w:val="00F22B0B"/>
    <w:rsid w:val="00F3220B"/>
    <w:rsid w:val="00F35EDB"/>
    <w:rsid w:val="00F41B89"/>
    <w:rsid w:val="00F41CEC"/>
    <w:rsid w:val="00F50144"/>
    <w:rsid w:val="00F56F2E"/>
    <w:rsid w:val="00F62835"/>
    <w:rsid w:val="00F6480D"/>
    <w:rsid w:val="00F66F3C"/>
    <w:rsid w:val="00F77016"/>
    <w:rsid w:val="00F92A06"/>
    <w:rsid w:val="00FB1B7D"/>
    <w:rsid w:val="00FB5E3F"/>
    <w:rsid w:val="00FB7965"/>
    <w:rsid w:val="00FC6D72"/>
    <w:rsid w:val="00FD1B74"/>
    <w:rsid w:val="00FD1BF1"/>
    <w:rsid w:val="00FD5FB4"/>
    <w:rsid w:val="00FD7EA6"/>
    <w:rsid w:val="00FE18B0"/>
    <w:rsid w:val="00FE50A7"/>
    <w:rsid w:val="00FE6D84"/>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0962"/>
    <w:rPr>
      <w:color w:val="0000FF" w:themeColor="hyperlink"/>
      <w:u w:val="single"/>
    </w:rPr>
  </w:style>
  <w:style w:type="character" w:styleId="Nadruk">
    <w:name w:val="Emphasis"/>
    <w:basedOn w:val="Standaardalinea-lettertype"/>
    <w:uiPriority w:val="20"/>
    <w:qFormat/>
    <w:rsid w:val="008A184E"/>
    <w:rPr>
      <w:i/>
      <w:iCs/>
    </w:rPr>
  </w:style>
  <w:style w:type="paragraph" w:styleId="Normaalweb">
    <w:name w:val="Normal (Web)"/>
    <w:basedOn w:val="Standaard"/>
    <w:uiPriority w:val="99"/>
    <w:semiHidden/>
    <w:unhideWhenUsed/>
    <w:rsid w:val="00412F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E5E5F"/>
    <w:rPr>
      <w:color w:val="800080" w:themeColor="followedHyperlink"/>
      <w:u w:val="single"/>
    </w:rPr>
  </w:style>
  <w:style w:type="character" w:customStyle="1" w:styleId="ui-provider">
    <w:name w:val="ui-provider"/>
    <w:basedOn w:val="Standaardalinea-lettertype"/>
    <w:rsid w:val="004970C5"/>
  </w:style>
  <w:style w:type="paragraph" w:customStyle="1" w:styleId="spaced">
    <w:name w:val="spaced"/>
    <w:basedOn w:val="Standaard"/>
    <w:rsid w:val="004970C5"/>
    <w:pPr>
      <w:spacing w:beforeAutospacing="1" w:after="16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FD5FB4"/>
    <w:rPr>
      <w:sz w:val="16"/>
      <w:szCs w:val="16"/>
    </w:rPr>
  </w:style>
  <w:style w:type="paragraph" w:styleId="Tekstopmerking">
    <w:name w:val="annotation text"/>
    <w:basedOn w:val="Standaard"/>
    <w:link w:val="TekstopmerkingChar"/>
    <w:uiPriority w:val="99"/>
    <w:unhideWhenUsed/>
    <w:rsid w:val="00FD5FB4"/>
    <w:pPr>
      <w:spacing w:line="240" w:lineRule="auto"/>
    </w:pPr>
  </w:style>
  <w:style w:type="character" w:customStyle="1" w:styleId="TekstopmerkingChar">
    <w:name w:val="Tekst opmerking Char"/>
    <w:basedOn w:val="Standaardalinea-lettertype"/>
    <w:link w:val="Tekstopmerking"/>
    <w:uiPriority w:val="99"/>
    <w:rsid w:val="00FD5FB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D5FB4"/>
    <w:rPr>
      <w:b/>
      <w:bCs/>
    </w:rPr>
  </w:style>
  <w:style w:type="character" w:customStyle="1" w:styleId="OnderwerpvanopmerkingChar">
    <w:name w:val="Onderwerp van opmerking Char"/>
    <w:basedOn w:val="TekstopmerkingChar"/>
    <w:link w:val="Onderwerpvanopmerking"/>
    <w:uiPriority w:val="99"/>
    <w:semiHidden/>
    <w:rsid w:val="00FD5FB4"/>
    <w:rPr>
      <w:rFonts w:ascii="Verdana" w:hAnsi="Verdana"/>
      <w:b/>
      <w:bCs/>
    </w:rPr>
  </w:style>
  <w:style w:type="paragraph" w:styleId="Revisie">
    <w:name w:val="Revision"/>
    <w:hidden/>
    <w:uiPriority w:val="99"/>
    <w:semiHidden/>
    <w:rsid w:val="00ED5A09"/>
    <w:pPr>
      <w:spacing w:line="240" w:lineRule="auto"/>
    </w:pPr>
    <w:rPr>
      <w:rFonts w:ascii="Verdana" w:hAnsi="Verdana"/>
    </w:rPr>
  </w:style>
  <w:style w:type="character" w:customStyle="1" w:styleId="normaltextrun">
    <w:name w:val="normaltextrun"/>
    <w:basedOn w:val="Standaardalinea-lettertype"/>
    <w:rsid w:val="00282149"/>
  </w:style>
  <w:style w:type="character" w:customStyle="1" w:styleId="eop">
    <w:name w:val="eop"/>
    <w:basedOn w:val="Standaardalinea-lettertype"/>
    <w:rsid w:val="00282149"/>
  </w:style>
  <w:style w:type="table" w:styleId="Tabelraster">
    <w:name w:val="Table Grid"/>
    <w:basedOn w:val="Standaardtabel"/>
    <w:uiPriority w:val="59"/>
    <w:rsid w:val="003926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7023">
      <w:bodyDiv w:val="1"/>
      <w:marLeft w:val="0"/>
      <w:marRight w:val="0"/>
      <w:marTop w:val="0"/>
      <w:marBottom w:val="0"/>
      <w:divBdr>
        <w:top w:val="none" w:sz="0" w:space="0" w:color="auto"/>
        <w:left w:val="none" w:sz="0" w:space="0" w:color="auto"/>
        <w:bottom w:val="none" w:sz="0" w:space="0" w:color="auto"/>
        <w:right w:val="none" w:sz="0" w:space="0" w:color="auto"/>
      </w:divBdr>
    </w:div>
    <w:div w:id="52293681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33252621">
      <w:bodyDiv w:val="1"/>
      <w:marLeft w:val="0"/>
      <w:marRight w:val="0"/>
      <w:marTop w:val="0"/>
      <w:marBottom w:val="0"/>
      <w:divBdr>
        <w:top w:val="none" w:sz="0" w:space="0" w:color="auto"/>
        <w:left w:val="none" w:sz="0" w:space="0" w:color="auto"/>
        <w:bottom w:val="none" w:sz="0" w:space="0" w:color="auto"/>
        <w:right w:val="none" w:sz="0" w:space="0" w:color="auto"/>
      </w:divBdr>
    </w:div>
    <w:div w:id="1232152482">
      <w:bodyDiv w:val="1"/>
      <w:marLeft w:val="0"/>
      <w:marRight w:val="0"/>
      <w:marTop w:val="0"/>
      <w:marBottom w:val="0"/>
      <w:divBdr>
        <w:top w:val="none" w:sz="0" w:space="0" w:color="auto"/>
        <w:left w:val="none" w:sz="0" w:space="0" w:color="auto"/>
        <w:bottom w:val="none" w:sz="0" w:space="0" w:color="auto"/>
        <w:right w:val="none" w:sz="0" w:space="0" w:color="auto"/>
      </w:divBdr>
    </w:div>
    <w:div w:id="1273394857">
      <w:bodyDiv w:val="1"/>
      <w:marLeft w:val="0"/>
      <w:marRight w:val="0"/>
      <w:marTop w:val="0"/>
      <w:marBottom w:val="0"/>
      <w:divBdr>
        <w:top w:val="none" w:sz="0" w:space="0" w:color="auto"/>
        <w:left w:val="none" w:sz="0" w:space="0" w:color="auto"/>
        <w:bottom w:val="none" w:sz="0" w:space="0" w:color="auto"/>
        <w:right w:val="none" w:sz="0" w:space="0" w:color="auto"/>
      </w:divBdr>
    </w:div>
    <w:div w:id="15302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Tel:0885855666"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kennisportaal.visio.org/documenten/spelen-met-je-slechtziende-kind-0-6-jaar-webina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visio.org/revalidatie-en-advies/adressen-revalidatie-advies/"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94</Value>
      <Value>96</Value>
      <Value>108</Value>
      <Value>142</Value>
      <Value>143</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TermName>
          <TermId xmlns="http://schemas.microsoft.com/office/infopath/2007/PartnerControls">da17afbe-d0e6-4303-a101-db98072536e6</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2025-11-26T09:14:56+00:00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00444aa6-c46b-4c1b-938a-432ae892dd8c"/>
    <ds:schemaRef ds:uri="http://schemas.openxmlformats.org/package/2006/metadata/core-properties"/>
    <ds:schemaRef ds:uri="http://purl.org/dc/elements/1.1/"/>
    <ds:schemaRef ds:uri="http://schemas.microsoft.com/office/infopath/2007/PartnerControls"/>
    <ds:schemaRef ds:uri="fff3758c-7403-498b-bc42-f48c96d71e25"/>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4658178-1AFA-419B-99B7-C36D567A6676}"/>
</file>

<file path=customXml/itemProps4.xml><?xml version="1.0" encoding="utf-8"?>
<ds:datastoreItem xmlns:ds="http://schemas.openxmlformats.org/officeDocument/2006/customXml" ds:itemID="{24A392BF-FC97-407A-AFE2-3A1AE501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1438</Words>
  <Characters>7909</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Je slechtziende kind veilig op de fiets, tips en adviezen</vt:lpstr>
      <vt:lpstr>Vrij Model</vt:lpstr>
    </vt:vector>
  </TitlesOfParts>
  <Company>Koninklijke Visio</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slechtziende kind veilig op de fiets, tips en adviezen</dc:title>
  <dc:creator>Marc Stovers</dc:creator>
  <cp:lastModifiedBy>Marc Stovers</cp:lastModifiedBy>
  <cp:revision>4</cp:revision>
  <dcterms:created xsi:type="dcterms:W3CDTF">2025-11-24T14:17:00Z</dcterms:created>
  <dcterms:modified xsi:type="dcterms:W3CDTF">2025-11-24T16:10:00Z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96;#Mobiliteit|736a6f08-4bf4-40e3-8b91-437ff01c290a;#108;#Fietsen en scootmobiel|6772d840-b6d4-4299-8edb-be32c3ae9a68;#94;#Kinderen en jongeren|3be015e7-57e4-4ac5-b68e-6883d02b0c2d;#142;#Basisschool|882572b5-468f-48bf-8525-0f76d680385e;#143;#Middelbare sc|da17afbe-d0e6-4303-a101-db98072536e6</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