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20AE" w14:textId="77777777" w:rsidR="00D576E1" w:rsidRDefault="00D576E1" w:rsidP="00D576E1">
      <w:pPr>
        <w:pStyle w:val="Kop1"/>
        <w:rPr>
          <w:b/>
        </w:rPr>
      </w:pPr>
      <w:r>
        <w:rPr>
          <w:b/>
        </w:rPr>
        <w:t xml:space="preserve">Android leren 14 - </w:t>
      </w:r>
      <w:r w:rsidRPr="00CC5423">
        <w:rPr>
          <w:b/>
        </w:rPr>
        <w:t>Extern toetsenbord gebruiken</w:t>
      </w:r>
    </w:p>
    <w:p w14:paraId="22356CC2" w14:textId="77777777" w:rsidR="00D576E1" w:rsidRDefault="00D576E1" w:rsidP="00D576E1">
      <w:r>
        <w:t>Gerard van Rijswijk, Koninklijke Visio</w:t>
      </w:r>
    </w:p>
    <w:p w14:paraId="769A1522" w14:textId="77777777" w:rsidR="00D576E1" w:rsidRDefault="00D576E1" w:rsidP="00D576E1">
      <w:r w:rsidRPr="00C04BC2">
        <w:t xml:space="preserve">Jeroen </w:t>
      </w:r>
      <w:proofErr w:type="spellStart"/>
      <w:r w:rsidRPr="00C04BC2">
        <w:t>Baldewijns</w:t>
      </w:r>
      <w:proofErr w:type="spellEnd"/>
      <w:r w:rsidRPr="00C04BC2">
        <w:t>, Licht en Liefde</w:t>
      </w:r>
    </w:p>
    <w:p w14:paraId="1029A9B6" w14:textId="77777777" w:rsidR="00D576E1" w:rsidRDefault="00D576E1" w:rsidP="00D576E1"/>
    <w:p w14:paraId="296059A6" w14:textId="77777777" w:rsidR="00D576E1" w:rsidRDefault="00D576E1" w:rsidP="00D576E1">
      <w:r w:rsidRPr="00A62570">
        <w:rPr>
          <w:noProof/>
          <w:lang w:eastAsia="nl-NL"/>
        </w:rPr>
        <w:drawing>
          <wp:inline distT="0" distB="0" distL="0" distR="0" wp14:anchorId="73247C18" wp14:editId="59B99CB7">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705C076C" w14:textId="77777777" w:rsidR="00D576E1" w:rsidRDefault="00D576E1" w:rsidP="00D576E1"/>
    <w:p w14:paraId="1595BD70" w14:textId="77777777" w:rsidR="00D576E1" w:rsidRDefault="00D576E1" w:rsidP="00D576E1">
      <w:r w:rsidRPr="0095340A">
        <w:t xml:space="preserve">Ben je </w:t>
      </w:r>
      <w:r>
        <w:t xml:space="preserve">slechtziend of </w:t>
      </w:r>
      <w:r w:rsidRPr="0095340A">
        <w:t>blind en wil je leren werken met een Android telefoon of tablet?</w:t>
      </w:r>
    </w:p>
    <w:p w14:paraId="2C912743" w14:textId="77777777" w:rsidR="00D576E1" w:rsidRDefault="00D576E1" w:rsidP="00D576E1"/>
    <w:p w14:paraId="579C0A4F" w14:textId="77777777" w:rsidR="00D576E1" w:rsidRDefault="00D576E1" w:rsidP="00D576E1">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je hoe je met je een bluetooth toetsenbord kunt koppelen en gebruiken met je tablet of telefoon.</w:t>
      </w:r>
    </w:p>
    <w:p w14:paraId="184451CB" w14:textId="77777777" w:rsidR="00D576E1" w:rsidRDefault="00D576E1" w:rsidP="00D576E1"/>
    <w:p w14:paraId="10028B1A" w14:textId="77777777" w:rsidR="00D576E1" w:rsidRDefault="00D576E1" w:rsidP="00D576E1">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4C9F1A51" w14:textId="77777777" w:rsidR="00D576E1" w:rsidRDefault="00D576E1" w:rsidP="00D576E1"/>
    <w:p w14:paraId="0EC18645" w14:textId="77777777" w:rsidR="00D576E1" w:rsidRPr="001F596A" w:rsidRDefault="00D576E1" w:rsidP="00D576E1">
      <w:pPr>
        <w:rPr>
          <w:b/>
        </w:rPr>
      </w:pPr>
      <w:r w:rsidRPr="001F596A">
        <w:rPr>
          <w:b/>
        </w:rPr>
        <w:t>Opmerkingen vooraf</w:t>
      </w:r>
    </w:p>
    <w:p w14:paraId="3148CDAC" w14:textId="77777777" w:rsidR="00D576E1" w:rsidRDefault="00D576E1" w:rsidP="00D576E1"/>
    <w:p w14:paraId="510719B3" w14:textId="77777777" w:rsidR="00D576E1" w:rsidRDefault="00D576E1" w:rsidP="00D576E1">
      <w:pPr>
        <w:pStyle w:val="Lijstalinea"/>
        <w:numPr>
          <w:ilvl w:val="0"/>
          <w:numId w:val="1"/>
        </w:numPr>
      </w:pPr>
      <w:r>
        <w:t xml:space="preserve">We gaan er van uit dat je Android toestel goed is ingesteld en dat je de </w:t>
      </w:r>
      <w:proofErr w:type="spellStart"/>
      <w:r>
        <w:t>essentiele</w:t>
      </w:r>
      <w:proofErr w:type="spellEnd"/>
      <w:r>
        <w:t xml:space="preserve"> vingerbewegingen van Talkback 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t>.</w:t>
      </w:r>
    </w:p>
    <w:p w14:paraId="1871B62E" w14:textId="77777777" w:rsidR="00D576E1" w:rsidRPr="0054117C" w:rsidRDefault="00D576E1" w:rsidP="00D576E1">
      <w:pPr>
        <w:pStyle w:val="Lijstalinea"/>
        <w:numPr>
          <w:ilvl w:val="0"/>
          <w:numId w:val="1"/>
        </w:numPr>
      </w:pPr>
      <w:r>
        <w:t xml:space="preserve">Deze training is beschreven met behulp van een </w:t>
      </w:r>
      <w:r w:rsidRPr="0054117C">
        <w:t>Samsung S22. Mogelijk staan op jouw Android telefoon de instellingen net ergens anders, hebben ze een andere benaming, of zijn de startschermen anders uitgevoerd.</w:t>
      </w:r>
    </w:p>
    <w:p w14:paraId="5D66C77E" w14:textId="77777777" w:rsidR="00D576E1" w:rsidRPr="00783A99" w:rsidRDefault="00D576E1" w:rsidP="00D576E1">
      <w:pPr>
        <w:pStyle w:val="Lijstalinea"/>
        <w:numPr>
          <w:ilvl w:val="0"/>
          <w:numId w:val="1"/>
        </w:numPr>
        <w:rPr>
          <w:rFonts w:cs="Verdana"/>
        </w:rPr>
      </w:pPr>
      <w:r w:rsidRPr="0054117C">
        <w:rPr>
          <w:rFonts w:cs="Verdana"/>
        </w:rPr>
        <w:t xml:space="preserve">Gebruik je een tablet dan zijn de schermen anders opgebouwd. De </w:t>
      </w:r>
      <w:r w:rsidRPr="0017439C">
        <w:rPr>
          <w:rFonts w:cs="Verdana"/>
        </w:rPr>
        <w:t>beschreven werkwijze is dan meestal in hoofdlijnen gelijk, maar de plek waar bepaalde t</w:t>
      </w:r>
      <w:r w:rsidRPr="00783A99">
        <w:rPr>
          <w:rFonts w:cs="Verdana"/>
        </w:rPr>
        <w:t>eksten of knoppen zich bevinden, en hoe je daar kan komen, kan afwijken.</w:t>
      </w:r>
    </w:p>
    <w:p w14:paraId="4B00233C" w14:textId="77777777" w:rsidR="00D576E1" w:rsidRDefault="00D576E1" w:rsidP="00D576E1">
      <w:pPr>
        <w:spacing w:line="300" w:lineRule="atLeast"/>
      </w:pPr>
      <w:r>
        <w:br w:type="page"/>
      </w:r>
    </w:p>
    <w:p w14:paraId="5F54954E" w14:textId="77777777" w:rsidR="00D576E1" w:rsidRPr="0095340A" w:rsidRDefault="00D576E1" w:rsidP="00D576E1">
      <w:pPr>
        <w:rPr>
          <w:rFonts w:eastAsia="Times New Roman"/>
        </w:rPr>
      </w:pPr>
      <w:r w:rsidRPr="0095340A">
        <w:lastRenderedPageBreak/>
        <w:fldChar w:fldCharType="begin"/>
      </w:r>
      <w:r>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4AF0A960" w14:textId="77777777" w:rsidR="00D576E1" w:rsidRPr="0095340A" w:rsidRDefault="00D576E1" w:rsidP="00D576E1">
      <w:pPr>
        <w:pStyle w:val="Kop1"/>
      </w:pPr>
      <w:r>
        <w:rPr>
          <w:rFonts w:eastAsia="Times New Roman"/>
        </w:rPr>
        <w:t xml:space="preserve">14.1 </w:t>
      </w:r>
      <w:r w:rsidRPr="0095340A">
        <w:t>Wat kun je met een Bluetooth toetsenbord?</w:t>
      </w:r>
    </w:p>
    <w:p w14:paraId="0D9EB220" w14:textId="77777777" w:rsidR="00D576E1" w:rsidRDefault="00D576E1" w:rsidP="00D576E1">
      <w:pPr>
        <w:rPr>
          <w:color w:val="000000" w:themeColor="text1"/>
        </w:rPr>
      </w:pPr>
      <w:r w:rsidRPr="00784B73">
        <w:rPr>
          <w:color w:val="000000" w:themeColor="text1"/>
        </w:rPr>
        <w:t xml:space="preserve">Je kunt op je Android telefoon of tablet een draadloos Bluetooth toetsenbord aansluiten, wat het typen van tekst een stuk makkelijker maakt. Je hoeft dan het schermtoetsenbord niet te gebruiken. </w:t>
      </w:r>
    </w:p>
    <w:p w14:paraId="1C243ED5" w14:textId="77777777" w:rsidR="00D576E1" w:rsidRDefault="00D576E1" w:rsidP="00D576E1">
      <w:pPr>
        <w:rPr>
          <w:color w:val="000000" w:themeColor="text1"/>
        </w:rPr>
      </w:pPr>
      <w:r w:rsidRPr="00784B73">
        <w:rPr>
          <w:color w:val="000000" w:themeColor="text1"/>
        </w:rPr>
        <w:br/>
        <w:t xml:space="preserve">Maar ook voor de specifieke bedieningsgebaren van </w:t>
      </w:r>
      <w:proofErr w:type="spellStart"/>
      <w:r w:rsidRPr="00784B73">
        <w:rPr>
          <w:color w:val="000000" w:themeColor="text1"/>
        </w:rPr>
        <w:t>TalkBack</w:t>
      </w:r>
      <w:proofErr w:type="spellEnd"/>
      <w:r w:rsidRPr="00784B73">
        <w:rPr>
          <w:color w:val="000000" w:themeColor="text1"/>
        </w:rPr>
        <w:t xml:space="preserve"> biedt zo’n toetsenbord een alternatief in de vorm van sneltoetsen (combinaties van toetsen die je gelijktijdig moet indrukken). Je kan dus vanaf zo’n toetsenbord niet alleen tekst typen, maar ook doorheen het schermbeeld navigeren met </w:t>
      </w:r>
      <w:proofErr w:type="spellStart"/>
      <w:r w:rsidRPr="00784B73">
        <w:rPr>
          <w:color w:val="000000" w:themeColor="text1"/>
        </w:rPr>
        <w:t>TalkBack</w:t>
      </w:r>
      <w:proofErr w:type="spellEnd"/>
      <w:r w:rsidRPr="00784B73">
        <w:rPr>
          <w:color w:val="000000" w:themeColor="text1"/>
        </w:rPr>
        <w:t xml:space="preserve"> en onderdelen bedienen (een knop indrukken, een menuselectie maken, de stand van een schuifknop wijzigen, …).</w:t>
      </w:r>
    </w:p>
    <w:p w14:paraId="358B369D" w14:textId="77777777" w:rsidR="00D576E1" w:rsidRDefault="00D576E1" w:rsidP="00D576E1">
      <w:pPr>
        <w:rPr>
          <w:color w:val="000000" w:themeColor="text1"/>
        </w:rPr>
      </w:pPr>
    </w:p>
    <w:p w14:paraId="38BAF895" w14:textId="77777777" w:rsidR="00D576E1" w:rsidRPr="0095340A" w:rsidRDefault="00D576E1" w:rsidP="00D576E1">
      <w:pPr>
        <w:pStyle w:val="Kop1"/>
      </w:pPr>
      <w:r>
        <w:rPr>
          <w:rFonts w:eastAsia="Times New Roman"/>
        </w:rPr>
        <w:t xml:space="preserve">14.2 </w:t>
      </w:r>
      <w:r>
        <w:t>Een</w:t>
      </w:r>
      <w:r w:rsidRPr="0095340A">
        <w:t xml:space="preserve"> Bluetooth toetsenbord koppelen</w:t>
      </w:r>
      <w:r w:rsidRPr="001A6912">
        <w:t xml:space="preserve"> </w:t>
      </w:r>
    </w:p>
    <w:p w14:paraId="77DF33E8" w14:textId="77777777" w:rsidR="00D576E1" w:rsidRPr="00CE2847" w:rsidRDefault="00D576E1" w:rsidP="00D576E1">
      <w:pPr>
        <w:rPr>
          <w:color w:val="000000" w:themeColor="text1"/>
        </w:rPr>
      </w:pPr>
      <w:r w:rsidRPr="00CE2847">
        <w:rPr>
          <w:color w:val="000000" w:themeColor="text1"/>
        </w:rPr>
        <w:t>Om een draadloos toetsenbord te kunnen gebruiken, moet</w:t>
      </w:r>
      <w:r>
        <w:rPr>
          <w:color w:val="000000" w:themeColor="text1"/>
        </w:rPr>
        <w:t xml:space="preserve"> j</w:t>
      </w:r>
      <w:r w:rsidRPr="00CE2847">
        <w:rPr>
          <w:color w:val="000000" w:themeColor="text1"/>
        </w:rPr>
        <w:t xml:space="preserve">e het eerst via Bluetooth koppelen aan </w:t>
      </w:r>
      <w:r>
        <w:rPr>
          <w:color w:val="000000" w:themeColor="text1"/>
        </w:rPr>
        <w:t>jouw</w:t>
      </w:r>
      <w:r w:rsidRPr="00CE2847">
        <w:rPr>
          <w:color w:val="000000" w:themeColor="text1"/>
        </w:rPr>
        <w:t xml:space="preserve"> smartphone of tablet:</w:t>
      </w:r>
    </w:p>
    <w:p w14:paraId="48D74BEF" w14:textId="77777777" w:rsidR="00D576E1" w:rsidRPr="00CE2847" w:rsidRDefault="00D576E1" w:rsidP="00D576E1">
      <w:pPr>
        <w:pStyle w:val="Lijstalinea"/>
        <w:numPr>
          <w:ilvl w:val="0"/>
          <w:numId w:val="45"/>
        </w:numPr>
        <w:tabs>
          <w:tab w:val="clear" w:pos="720"/>
        </w:tabs>
        <w:spacing w:before="40" w:line="240" w:lineRule="auto"/>
        <w:ind w:left="426" w:hanging="294"/>
        <w:contextualSpacing w:val="0"/>
        <w:rPr>
          <w:color w:val="000000" w:themeColor="text1"/>
        </w:rPr>
      </w:pPr>
      <w:r w:rsidRPr="00CE2847">
        <w:rPr>
          <w:color w:val="000000" w:themeColor="text1"/>
        </w:rPr>
        <w:t>Ga naar ‘Instellingen’ &gt; ‘Verbindingen’ &gt; ‘Bluetooth’.</w:t>
      </w:r>
    </w:p>
    <w:p w14:paraId="0688E506" w14:textId="77777777" w:rsidR="00D576E1" w:rsidRPr="00CE2847" w:rsidRDefault="00D576E1" w:rsidP="00D576E1">
      <w:pPr>
        <w:pStyle w:val="Lijstalinea"/>
        <w:numPr>
          <w:ilvl w:val="0"/>
          <w:numId w:val="45"/>
        </w:numPr>
        <w:tabs>
          <w:tab w:val="clear" w:pos="720"/>
        </w:tabs>
        <w:spacing w:before="40" w:line="240" w:lineRule="auto"/>
        <w:ind w:left="426" w:hanging="294"/>
        <w:contextualSpacing w:val="0"/>
        <w:rPr>
          <w:color w:val="000000" w:themeColor="text1"/>
        </w:rPr>
      </w:pPr>
      <w:r w:rsidRPr="00CE2847">
        <w:rPr>
          <w:color w:val="000000" w:themeColor="text1"/>
        </w:rPr>
        <w:t>Navigeer naar de Bluetooth-knop en zet deze aan.</w:t>
      </w:r>
    </w:p>
    <w:p w14:paraId="4CC6B873" w14:textId="77777777" w:rsidR="00D576E1" w:rsidRPr="00CE2847" w:rsidRDefault="00D576E1" w:rsidP="00D576E1">
      <w:pPr>
        <w:pStyle w:val="Lijstalinea"/>
        <w:numPr>
          <w:ilvl w:val="0"/>
          <w:numId w:val="45"/>
        </w:numPr>
        <w:tabs>
          <w:tab w:val="clear" w:pos="720"/>
        </w:tabs>
        <w:spacing w:before="40" w:line="240" w:lineRule="auto"/>
        <w:ind w:left="426" w:hanging="294"/>
        <w:contextualSpacing w:val="0"/>
        <w:rPr>
          <w:color w:val="000000" w:themeColor="text1"/>
        </w:rPr>
      </w:pPr>
      <w:r w:rsidRPr="00CE2847">
        <w:rPr>
          <w:color w:val="000000" w:themeColor="text1"/>
        </w:rPr>
        <w:t>Zet het Bluetooth-toetsenbord in de koppelmodus (raadpleeg hiervoor de handleiding van het toetsenbord).</w:t>
      </w:r>
    </w:p>
    <w:p w14:paraId="7E9EE020" w14:textId="77777777" w:rsidR="00D576E1" w:rsidRPr="0054117C" w:rsidRDefault="00D576E1" w:rsidP="00D576E1">
      <w:pPr>
        <w:pStyle w:val="Lijstalinea"/>
        <w:numPr>
          <w:ilvl w:val="0"/>
          <w:numId w:val="45"/>
        </w:numPr>
        <w:tabs>
          <w:tab w:val="clear" w:pos="720"/>
        </w:tabs>
        <w:spacing w:before="40" w:line="240" w:lineRule="auto"/>
        <w:ind w:left="426" w:hanging="294"/>
        <w:contextualSpacing w:val="0"/>
      </w:pPr>
      <w:r w:rsidRPr="00862279">
        <w:rPr>
          <w:color w:val="000000" w:themeColor="text1"/>
        </w:rPr>
        <w:t>Navigeer naar de knop ‘S</w:t>
      </w:r>
      <w:r>
        <w:rPr>
          <w:color w:val="000000" w:themeColor="text1"/>
        </w:rPr>
        <w:t>c</w:t>
      </w:r>
      <w:r w:rsidRPr="00862279">
        <w:rPr>
          <w:color w:val="000000" w:themeColor="text1"/>
        </w:rPr>
        <w:t xml:space="preserve">annen’ en activeer deze; je toestel gaat zoeken naar </w:t>
      </w:r>
      <w:r w:rsidRPr="0054117C">
        <w:t xml:space="preserve">bluetooth-toestellen in de buurt en zodra hij hiermee klaar is hoor je “Scannen stoppen”; het toetsenbord verschijnt in de lijst onder het kopje ‘Gekoppelde apparaten’. </w:t>
      </w:r>
      <w:r w:rsidRPr="0054117C">
        <w:rPr>
          <w:b/>
          <w:bCs/>
        </w:rPr>
        <w:t>Let op:</w:t>
      </w:r>
      <w:r w:rsidRPr="0054117C">
        <w:t xml:space="preserve"> vaak gaat de telefoon al automatisch scannen. De Knop ‘Scannen’ verandert dan in ‘Stoppen’</w:t>
      </w:r>
    </w:p>
    <w:p w14:paraId="30092F5A" w14:textId="77777777" w:rsidR="00D576E1" w:rsidRPr="0054117C" w:rsidRDefault="00D576E1" w:rsidP="00D576E1">
      <w:pPr>
        <w:pStyle w:val="Lijstalinea"/>
        <w:numPr>
          <w:ilvl w:val="0"/>
          <w:numId w:val="45"/>
        </w:numPr>
        <w:tabs>
          <w:tab w:val="clear" w:pos="720"/>
        </w:tabs>
        <w:spacing w:before="40" w:line="240" w:lineRule="auto"/>
        <w:ind w:left="426" w:hanging="294"/>
        <w:contextualSpacing w:val="0"/>
      </w:pPr>
      <w:r w:rsidRPr="0054117C">
        <w:t>Navigeer naar het toetsenbord in de lijst en tik dubbel om het te koppelen met je toestel.</w:t>
      </w:r>
    </w:p>
    <w:p w14:paraId="6B6A4FC2" w14:textId="77777777" w:rsidR="00D576E1" w:rsidRPr="00862279" w:rsidRDefault="00D576E1" w:rsidP="00D576E1">
      <w:pPr>
        <w:pStyle w:val="Lijstalinea"/>
        <w:numPr>
          <w:ilvl w:val="0"/>
          <w:numId w:val="45"/>
        </w:numPr>
        <w:tabs>
          <w:tab w:val="clear" w:pos="720"/>
        </w:tabs>
        <w:spacing w:before="40" w:line="240" w:lineRule="auto"/>
        <w:ind w:left="426" w:hanging="294"/>
        <w:contextualSpacing w:val="0"/>
        <w:rPr>
          <w:color w:val="000000" w:themeColor="text1"/>
        </w:rPr>
      </w:pPr>
      <w:r w:rsidRPr="00862279">
        <w:rPr>
          <w:color w:val="000000" w:themeColor="text1"/>
        </w:rPr>
        <w:t>Op je telefoon of tablet verschijnt een koppelverzoek met een code; toets deze code in op het toetsenbord en druk op de Entertoets.</w:t>
      </w:r>
    </w:p>
    <w:p w14:paraId="6882AAED" w14:textId="77777777" w:rsidR="00D576E1" w:rsidRPr="00862279" w:rsidRDefault="00D576E1" w:rsidP="00D576E1">
      <w:pPr>
        <w:pStyle w:val="Lijstalinea"/>
        <w:numPr>
          <w:ilvl w:val="0"/>
          <w:numId w:val="45"/>
        </w:numPr>
        <w:tabs>
          <w:tab w:val="clear" w:pos="720"/>
        </w:tabs>
        <w:spacing w:before="40" w:line="240" w:lineRule="auto"/>
        <w:ind w:left="426" w:hanging="294"/>
        <w:contextualSpacing w:val="0"/>
        <w:rPr>
          <w:color w:val="000000" w:themeColor="text1"/>
        </w:rPr>
      </w:pPr>
      <w:r w:rsidRPr="00862279">
        <w:rPr>
          <w:color w:val="000000" w:themeColor="text1"/>
        </w:rPr>
        <w:t xml:space="preserve">Als </w:t>
      </w:r>
      <w:r>
        <w:rPr>
          <w:color w:val="000000" w:themeColor="text1"/>
        </w:rPr>
        <w:t>alles</w:t>
      </w:r>
      <w:r w:rsidRPr="00862279">
        <w:rPr>
          <w:color w:val="000000" w:themeColor="text1"/>
        </w:rPr>
        <w:t xml:space="preserve"> goed </w:t>
      </w:r>
      <w:r>
        <w:rPr>
          <w:color w:val="000000" w:themeColor="text1"/>
        </w:rPr>
        <w:t>gaat,</w:t>
      </w:r>
      <w:r w:rsidRPr="00862279">
        <w:rPr>
          <w:color w:val="000000" w:themeColor="text1"/>
        </w:rPr>
        <w:t xml:space="preserve"> staat je toetsenbord nu onder het kopje ‘Gekoppelde apparaten’ en is het klaar voor gebruik.</w:t>
      </w:r>
    </w:p>
    <w:p w14:paraId="77E44433" w14:textId="77777777" w:rsidR="00D576E1" w:rsidRPr="0054117C" w:rsidRDefault="00D576E1" w:rsidP="00D576E1">
      <w:pPr>
        <w:pStyle w:val="Tip"/>
        <w:spacing w:before="240" w:line="280" w:lineRule="exact"/>
        <w:ind w:right="170"/>
        <w:rPr>
          <w:rFonts w:ascii="Verdana" w:hAnsi="Verdana"/>
        </w:rPr>
      </w:pPr>
      <w:r w:rsidRPr="0054117C">
        <w:rPr>
          <w:rFonts w:ascii="Verdana" w:hAnsi="Verdana"/>
          <w:b/>
          <w:bCs/>
        </w:rPr>
        <w:t>Tip</w:t>
      </w:r>
      <w:r w:rsidRPr="0054117C">
        <w:rPr>
          <w:rFonts w:ascii="Verdana" w:hAnsi="Verdana"/>
        </w:rPr>
        <w:t xml:space="preserve">: Je kan ook een </w:t>
      </w:r>
      <w:proofErr w:type="spellStart"/>
      <w:r w:rsidRPr="0054117C">
        <w:rPr>
          <w:rFonts w:ascii="Verdana" w:hAnsi="Verdana"/>
        </w:rPr>
        <w:t>bedraad</w:t>
      </w:r>
      <w:proofErr w:type="spellEnd"/>
      <w:r w:rsidRPr="0054117C">
        <w:rPr>
          <w:rFonts w:ascii="Verdana" w:hAnsi="Verdana"/>
        </w:rPr>
        <w:t xml:space="preserve"> USB-toetsenbord aansluiten (waarvoor je soms een adaptertje nodig hebt), waarna je over dezelfde functies beschikt.</w:t>
      </w:r>
    </w:p>
    <w:p w14:paraId="0B194D45" w14:textId="77777777" w:rsidR="00D576E1" w:rsidRDefault="00D576E1" w:rsidP="00D576E1"/>
    <w:p w14:paraId="64B6038A" w14:textId="77777777" w:rsidR="00D576E1" w:rsidRPr="0095340A" w:rsidRDefault="00D576E1" w:rsidP="00D576E1">
      <w:pPr>
        <w:pStyle w:val="Kop1"/>
        <w:rPr>
          <w:rFonts w:eastAsia="Times New Roman"/>
        </w:rPr>
      </w:pPr>
      <w:r>
        <w:rPr>
          <w:rFonts w:eastAsia="Times New Roman"/>
        </w:rPr>
        <w:t xml:space="preserve">14.3 </w:t>
      </w:r>
      <w:r w:rsidRPr="0095340A">
        <w:rPr>
          <w:rFonts w:eastAsia="Times New Roman"/>
        </w:rPr>
        <w:t>Welke toetsenborden kun je gebruiken?</w:t>
      </w:r>
    </w:p>
    <w:p w14:paraId="35B2BD2B" w14:textId="77777777" w:rsidR="00D576E1" w:rsidRDefault="00D576E1" w:rsidP="00D576E1">
      <w:pPr>
        <w:rPr>
          <w:color w:val="000000" w:themeColor="text1"/>
        </w:rPr>
      </w:pPr>
      <w:r w:rsidRPr="00DE52E8">
        <w:rPr>
          <w:color w:val="000000" w:themeColor="text1"/>
        </w:rPr>
        <w:t xml:space="preserve">Er zijn twee soorten draadloze toetsenborden die je kunt gebruiken met je Android toestel: een toetsenbord voor Windows </w:t>
      </w:r>
      <w:proofErr w:type="spellStart"/>
      <w:r w:rsidRPr="00DE52E8">
        <w:rPr>
          <w:color w:val="000000" w:themeColor="text1"/>
        </w:rPr>
        <w:t>PC’s</w:t>
      </w:r>
      <w:proofErr w:type="spellEnd"/>
      <w:r w:rsidRPr="00DE52E8">
        <w:rPr>
          <w:color w:val="000000" w:themeColor="text1"/>
        </w:rPr>
        <w:t xml:space="preserve"> of een toetsenbord voor het Apple-platform. Een Windows-toetsenbord herken je linksonder aan de Control-, Windows- </w:t>
      </w:r>
      <w:r w:rsidRPr="00DE52E8">
        <w:rPr>
          <w:color w:val="000000" w:themeColor="text1"/>
        </w:rPr>
        <w:lastRenderedPageBreak/>
        <w:t xml:space="preserve">en Alt-toetsen. Bij een Apple-toetsenbord zie je op die plek de toetsen Control, Option/Alt en </w:t>
      </w:r>
      <w:proofErr w:type="spellStart"/>
      <w:r w:rsidRPr="00DE52E8">
        <w:rPr>
          <w:color w:val="000000" w:themeColor="text1"/>
        </w:rPr>
        <w:t>Command</w:t>
      </w:r>
      <w:proofErr w:type="spellEnd"/>
      <w:r w:rsidRPr="00DE52E8">
        <w:rPr>
          <w:color w:val="000000" w:themeColor="text1"/>
        </w:rPr>
        <w:t xml:space="preserve">. </w:t>
      </w:r>
    </w:p>
    <w:p w14:paraId="250FF403" w14:textId="77777777" w:rsidR="00D576E1" w:rsidRDefault="00D576E1" w:rsidP="00D576E1">
      <w:pPr>
        <w:rPr>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D576E1" w14:paraId="77F150C3" w14:textId="77777777" w:rsidTr="00E46AB5">
        <w:tc>
          <w:tcPr>
            <w:tcW w:w="4303" w:type="dxa"/>
          </w:tcPr>
          <w:p w14:paraId="7010E550" w14:textId="77777777" w:rsidR="00D576E1" w:rsidRDefault="00D576E1" w:rsidP="00E46AB5">
            <w:pPr>
              <w:rPr>
                <w:color w:val="000000" w:themeColor="text1"/>
              </w:rPr>
            </w:pPr>
            <w:r>
              <w:rPr>
                <w:noProof/>
                <w:color w:val="FF0000"/>
              </w:rPr>
              <w:drawing>
                <wp:inline distT="0" distB="0" distL="0" distR="0" wp14:anchorId="40BE019B" wp14:editId="54506B14">
                  <wp:extent cx="2383277" cy="686424"/>
                  <wp:effectExtent l="0" t="0" r="0" b="0"/>
                  <wp:docPr id="1865518967" name="Afbeelding 4" descr="De Control-, Function-, Windows- en Alt-toetsen op een Windows-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18967" name="Afbeelding 4" descr="De Control-, Function-, Windows- en Alt-toetsen op een Windows-toetsenbord"/>
                          <pic:cNvPicPr/>
                        </pic:nvPicPr>
                        <pic:blipFill rotWithShape="1">
                          <a:blip r:embed="rId15">
                            <a:extLst>
                              <a:ext uri="{28A0092B-C50C-407E-A947-70E740481C1C}">
                                <a14:useLocalDpi xmlns:a14="http://schemas.microsoft.com/office/drawing/2010/main" val="0"/>
                              </a:ext>
                            </a:extLst>
                          </a:blip>
                          <a:srcRect t="34127"/>
                          <a:stretch/>
                        </pic:blipFill>
                        <pic:spPr bwMode="auto">
                          <a:xfrm>
                            <a:off x="0" y="0"/>
                            <a:ext cx="2454289" cy="706877"/>
                          </a:xfrm>
                          <a:prstGeom prst="rect">
                            <a:avLst/>
                          </a:prstGeom>
                          <a:ln>
                            <a:noFill/>
                          </a:ln>
                          <a:extLst>
                            <a:ext uri="{53640926-AAD7-44D8-BBD7-CCE9431645EC}">
                              <a14:shadowObscured xmlns:a14="http://schemas.microsoft.com/office/drawing/2010/main"/>
                            </a:ext>
                          </a:extLst>
                        </pic:spPr>
                      </pic:pic>
                    </a:graphicData>
                  </a:graphic>
                </wp:inline>
              </w:drawing>
            </w:r>
          </w:p>
        </w:tc>
        <w:tc>
          <w:tcPr>
            <w:tcW w:w="4304" w:type="dxa"/>
          </w:tcPr>
          <w:p w14:paraId="533A202D" w14:textId="77777777" w:rsidR="00D576E1" w:rsidRDefault="00D576E1" w:rsidP="00E46AB5">
            <w:pPr>
              <w:rPr>
                <w:color w:val="000000" w:themeColor="text1"/>
              </w:rPr>
            </w:pPr>
            <w:r>
              <w:rPr>
                <w:noProof/>
                <w:color w:val="FF0000"/>
              </w:rPr>
              <w:drawing>
                <wp:inline distT="0" distB="0" distL="0" distR="0" wp14:anchorId="2C28BAF4" wp14:editId="3198F091">
                  <wp:extent cx="2329200" cy="687600"/>
                  <wp:effectExtent l="0" t="0" r="0" b="0"/>
                  <wp:docPr id="2074832487" name="Afbeelding 5" descr="De Function-, Control-, Option/Alt- en Command-toetsen op een Apple-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32487" name="Afbeelding 5" descr="De Function-, Control-, Option/Alt- en Command-toetsen op een Apple-toetsenbord"/>
                          <pic:cNvPicPr/>
                        </pic:nvPicPr>
                        <pic:blipFill rotWithShape="1">
                          <a:blip r:embed="rId16">
                            <a:extLst>
                              <a:ext uri="{28A0092B-C50C-407E-A947-70E740481C1C}">
                                <a14:useLocalDpi xmlns:a14="http://schemas.microsoft.com/office/drawing/2010/main" val="0"/>
                              </a:ext>
                            </a:extLst>
                          </a:blip>
                          <a:srcRect t="32936"/>
                          <a:stretch/>
                        </pic:blipFill>
                        <pic:spPr bwMode="auto">
                          <a:xfrm>
                            <a:off x="0" y="0"/>
                            <a:ext cx="2329200" cy="687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FB430B0" w14:textId="77777777" w:rsidR="00D576E1" w:rsidRDefault="00D576E1" w:rsidP="00D576E1">
      <w:pPr>
        <w:rPr>
          <w:color w:val="000000" w:themeColor="text1"/>
        </w:rPr>
      </w:pPr>
    </w:p>
    <w:p w14:paraId="3EBCC6D9" w14:textId="77777777" w:rsidR="00D576E1" w:rsidRDefault="00D576E1" w:rsidP="00D576E1">
      <w:pPr>
        <w:rPr>
          <w:color w:val="000000" w:themeColor="text1"/>
        </w:rPr>
      </w:pPr>
      <w:r w:rsidRPr="004D04A4">
        <w:rPr>
          <w:color w:val="000000" w:themeColor="text1"/>
        </w:rPr>
        <w:t>De werking van deze toetsen is veelal identiek, maar de volgorde op het toetsenbord verschilt:</w:t>
      </w:r>
    </w:p>
    <w:p w14:paraId="6B2556DC" w14:textId="77777777" w:rsidR="00D576E1" w:rsidRPr="004D04A4" w:rsidRDefault="00D576E1" w:rsidP="00D576E1">
      <w:pPr>
        <w:rPr>
          <w:color w:val="000000" w:themeColor="text1"/>
        </w:rPr>
      </w:pPr>
    </w:p>
    <w:p w14:paraId="12822292" w14:textId="77777777" w:rsidR="00D576E1" w:rsidRPr="003207AC" w:rsidRDefault="00D576E1" w:rsidP="00D576E1">
      <w:pPr>
        <w:pStyle w:val="Lijstalinea"/>
        <w:numPr>
          <w:ilvl w:val="0"/>
          <w:numId w:val="42"/>
        </w:numPr>
        <w:spacing w:before="20" w:line="240" w:lineRule="auto"/>
        <w:ind w:left="284" w:hanging="202"/>
        <w:contextualSpacing w:val="0"/>
        <w:rPr>
          <w:color w:val="000000" w:themeColor="text1"/>
        </w:rPr>
      </w:pPr>
      <w:r>
        <w:rPr>
          <w:color w:val="000000" w:themeColor="text1"/>
        </w:rPr>
        <w:t>D</w:t>
      </w:r>
      <w:r w:rsidRPr="003207AC">
        <w:rPr>
          <w:color w:val="000000" w:themeColor="text1"/>
        </w:rPr>
        <w:t>e Control-toets op een Apple</w:t>
      </w:r>
      <w:r>
        <w:rPr>
          <w:color w:val="000000" w:themeColor="text1"/>
        </w:rPr>
        <w:t>-</w:t>
      </w:r>
      <w:r w:rsidRPr="003207AC">
        <w:rPr>
          <w:color w:val="000000" w:themeColor="text1"/>
        </w:rPr>
        <w:t>toetsenbord</w:t>
      </w:r>
      <w:r>
        <w:rPr>
          <w:color w:val="000000" w:themeColor="text1"/>
        </w:rPr>
        <w:t xml:space="preserve"> staat op de plek van</w:t>
      </w:r>
      <w:r w:rsidRPr="003207AC">
        <w:rPr>
          <w:color w:val="000000" w:themeColor="text1"/>
        </w:rPr>
        <w:t xml:space="preserve"> </w:t>
      </w:r>
      <w:r>
        <w:rPr>
          <w:color w:val="000000" w:themeColor="text1"/>
        </w:rPr>
        <w:t>d</w:t>
      </w:r>
      <w:r w:rsidRPr="003207AC">
        <w:rPr>
          <w:color w:val="000000" w:themeColor="text1"/>
        </w:rPr>
        <w:t>e C</w:t>
      </w:r>
      <w:r>
        <w:rPr>
          <w:color w:val="000000" w:themeColor="text1"/>
        </w:rPr>
        <w:t>on</w:t>
      </w:r>
      <w:r w:rsidRPr="003207AC">
        <w:rPr>
          <w:color w:val="000000" w:themeColor="text1"/>
        </w:rPr>
        <w:t>tr</w:t>
      </w:r>
      <w:r>
        <w:rPr>
          <w:color w:val="000000" w:themeColor="text1"/>
        </w:rPr>
        <w:t>o</w:t>
      </w:r>
      <w:r w:rsidRPr="003207AC">
        <w:rPr>
          <w:color w:val="000000" w:themeColor="text1"/>
        </w:rPr>
        <w:t>l-toets op een Windows</w:t>
      </w:r>
      <w:r>
        <w:rPr>
          <w:color w:val="000000" w:themeColor="text1"/>
        </w:rPr>
        <w:t>-</w:t>
      </w:r>
      <w:r w:rsidRPr="003207AC">
        <w:rPr>
          <w:color w:val="000000" w:themeColor="text1"/>
        </w:rPr>
        <w:t>toetsenbord.</w:t>
      </w:r>
    </w:p>
    <w:p w14:paraId="2574FD34" w14:textId="77777777" w:rsidR="00D576E1" w:rsidRPr="003207AC" w:rsidRDefault="00D576E1" w:rsidP="00D576E1">
      <w:pPr>
        <w:pStyle w:val="Lijstalinea"/>
        <w:numPr>
          <w:ilvl w:val="0"/>
          <w:numId w:val="42"/>
        </w:numPr>
        <w:spacing w:before="20" w:line="240" w:lineRule="auto"/>
        <w:ind w:left="284" w:hanging="202"/>
        <w:contextualSpacing w:val="0"/>
        <w:rPr>
          <w:color w:val="000000" w:themeColor="text1"/>
        </w:rPr>
      </w:pPr>
      <w:r>
        <w:rPr>
          <w:color w:val="000000" w:themeColor="text1"/>
        </w:rPr>
        <w:t>D</w:t>
      </w:r>
      <w:r w:rsidRPr="003207AC">
        <w:rPr>
          <w:color w:val="000000" w:themeColor="text1"/>
        </w:rPr>
        <w:t>e Option-toets</w:t>
      </w:r>
      <w:r>
        <w:rPr>
          <w:color w:val="000000" w:themeColor="text1"/>
        </w:rPr>
        <w:t xml:space="preserve"> (waar ook het opschrift ‘Alt’ of soms het teken ‘</w:t>
      </w:r>
      <w:r w:rsidRPr="004D04A4">
        <w:rPr>
          <w:rFonts w:ascii="Cambria Math" w:hAnsi="Cambria Math" w:cs="Cambria Math"/>
          <w:color w:val="000000" w:themeColor="text1"/>
        </w:rPr>
        <w:t>⌥</w:t>
      </w:r>
      <w:r>
        <w:rPr>
          <w:rFonts w:ascii="Cambria Math" w:hAnsi="Cambria Math" w:cs="Cambria Math"/>
          <w:color w:val="000000" w:themeColor="text1"/>
        </w:rPr>
        <w:t>’</w:t>
      </w:r>
      <w:r w:rsidRPr="004D04A4">
        <w:rPr>
          <w:color w:val="000000" w:themeColor="text1"/>
        </w:rPr>
        <w:t xml:space="preserve"> </w:t>
      </w:r>
      <w:r>
        <w:rPr>
          <w:color w:val="000000" w:themeColor="text1"/>
        </w:rPr>
        <w:t>op staat)</w:t>
      </w:r>
      <w:r w:rsidRPr="003207AC">
        <w:rPr>
          <w:color w:val="000000" w:themeColor="text1"/>
        </w:rPr>
        <w:t xml:space="preserve"> op een Apple</w:t>
      </w:r>
      <w:r>
        <w:rPr>
          <w:color w:val="000000" w:themeColor="text1"/>
        </w:rPr>
        <w:t>-</w:t>
      </w:r>
      <w:r w:rsidRPr="003207AC">
        <w:rPr>
          <w:color w:val="000000" w:themeColor="text1"/>
        </w:rPr>
        <w:t xml:space="preserve">toetsenbord </w:t>
      </w:r>
      <w:r>
        <w:rPr>
          <w:color w:val="000000" w:themeColor="text1"/>
        </w:rPr>
        <w:t>staat op de plek van</w:t>
      </w:r>
      <w:r w:rsidRPr="003207AC">
        <w:rPr>
          <w:color w:val="000000" w:themeColor="text1"/>
        </w:rPr>
        <w:t xml:space="preserve"> </w:t>
      </w:r>
      <w:r>
        <w:rPr>
          <w:color w:val="000000" w:themeColor="text1"/>
        </w:rPr>
        <w:t>d</w:t>
      </w:r>
      <w:r w:rsidRPr="003207AC">
        <w:rPr>
          <w:color w:val="000000" w:themeColor="text1"/>
        </w:rPr>
        <w:t xml:space="preserve">e </w:t>
      </w:r>
      <w:proofErr w:type="spellStart"/>
      <w:r>
        <w:rPr>
          <w:color w:val="000000" w:themeColor="text1"/>
        </w:rPr>
        <w:t>Windows</w:t>
      </w:r>
      <w:r w:rsidRPr="003207AC">
        <w:rPr>
          <w:color w:val="000000" w:themeColor="text1"/>
        </w:rPr>
        <w:t>-toets</w:t>
      </w:r>
      <w:proofErr w:type="spellEnd"/>
      <w:r w:rsidRPr="003207AC">
        <w:rPr>
          <w:color w:val="000000" w:themeColor="text1"/>
        </w:rPr>
        <w:t xml:space="preserve"> op een Windows</w:t>
      </w:r>
      <w:r>
        <w:rPr>
          <w:color w:val="000000" w:themeColor="text1"/>
        </w:rPr>
        <w:t>-</w:t>
      </w:r>
      <w:r w:rsidRPr="003207AC">
        <w:rPr>
          <w:color w:val="000000" w:themeColor="text1"/>
        </w:rPr>
        <w:t>toetsenbord.</w:t>
      </w:r>
    </w:p>
    <w:p w14:paraId="14227648" w14:textId="77777777" w:rsidR="00D576E1" w:rsidRPr="003207AC" w:rsidRDefault="00D576E1" w:rsidP="00D576E1">
      <w:pPr>
        <w:pStyle w:val="Lijstalinea"/>
        <w:numPr>
          <w:ilvl w:val="0"/>
          <w:numId w:val="42"/>
        </w:numPr>
        <w:spacing w:before="20" w:line="240" w:lineRule="auto"/>
        <w:ind w:left="284" w:hanging="202"/>
        <w:contextualSpacing w:val="0"/>
        <w:rPr>
          <w:color w:val="000000" w:themeColor="text1"/>
        </w:rPr>
      </w:pPr>
      <w:r>
        <w:rPr>
          <w:color w:val="000000" w:themeColor="text1"/>
        </w:rPr>
        <w:t>D</w:t>
      </w:r>
      <w:r w:rsidRPr="003207AC">
        <w:rPr>
          <w:color w:val="000000" w:themeColor="text1"/>
        </w:rPr>
        <w:t xml:space="preserve">e </w:t>
      </w:r>
      <w:proofErr w:type="spellStart"/>
      <w:r w:rsidRPr="003207AC">
        <w:rPr>
          <w:color w:val="000000" w:themeColor="text1"/>
        </w:rPr>
        <w:t>Command</w:t>
      </w:r>
      <w:proofErr w:type="spellEnd"/>
      <w:r w:rsidRPr="003207AC">
        <w:rPr>
          <w:color w:val="000000" w:themeColor="text1"/>
        </w:rPr>
        <w:t>-toets</w:t>
      </w:r>
      <w:r>
        <w:rPr>
          <w:color w:val="000000" w:themeColor="text1"/>
        </w:rPr>
        <w:t xml:space="preserve"> (waar soms ook het teken ‘</w:t>
      </w:r>
      <w:r w:rsidRPr="004D04A4">
        <w:rPr>
          <w:rFonts w:ascii="Cambria Math" w:hAnsi="Cambria Math" w:cs="Cambria Math"/>
          <w:color w:val="333333"/>
          <w:spacing w:val="-5"/>
          <w:sz w:val="22"/>
          <w:szCs w:val="22"/>
          <w:shd w:val="clear" w:color="auto" w:fill="FFFFFF"/>
        </w:rPr>
        <w:t>⌘</w:t>
      </w:r>
      <w:r>
        <w:rPr>
          <w:rFonts w:ascii="Cambria Math" w:hAnsi="Cambria Math" w:cs="Cambria Math"/>
          <w:color w:val="333333"/>
          <w:spacing w:val="-5"/>
          <w:sz w:val="22"/>
          <w:szCs w:val="22"/>
          <w:shd w:val="clear" w:color="auto" w:fill="FFFFFF"/>
        </w:rPr>
        <w:t>’</w:t>
      </w:r>
      <w:r>
        <w:rPr>
          <w:color w:val="000000" w:themeColor="text1"/>
        </w:rPr>
        <w:t xml:space="preserve"> op staat)</w:t>
      </w:r>
      <w:r w:rsidRPr="003207AC">
        <w:rPr>
          <w:color w:val="000000" w:themeColor="text1"/>
        </w:rPr>
        <w:t xml:space="preserve"> op een Apple</w:t>
      </w:r>
      <w:r>
        <w:rPr>
          <w:color w:val="000000" w:themeColor="text1"/>
        </w:rPr>
        <w:t>-</w:t>
      </w:r>
      <w:r w:rsidRPr="003207AC">
        <w:rPr>
          <w:color w:val="000000" w:themeColor="text1"/>
        </w:rPr>
        <w:t xml:space="preserve">toetsenbord komt overeen met </w:t>
      </w:r>
      <w:r>
        <w:rPr>
          <w:color w:val="000000" w:themeColor="text1"/>
        </w:rPr>
        <w:t>Alt-</w:t>
      </w:r>
      <w:r w:rsidRPr="003207AC">
        <w:rPr>
          <w:color w:val="000000" w:themeColor="text1"/>
        </w:rPr>
        <w:t>toets op een Windows</w:t>
      </w:r>
      <w:r>
        <w:rPr>
          <w:color w:val="000000" w:themeColor="text1"/>
        </w:rPr>
        <w:t>-</w:t>
      </w:r>
      <w:r w:rsidRPr="003207AC">
        <w:rPr>
          <w:color w:val="000000" w:themeColor="text1"/>
        </w:rPr>
        <w:t>toetsenbord.</w:t>
      </w:r>
    </w:p>
    <w:p w14:paraId="09205917" w14:textId="77777777" w:rsidR="00D576E1" w:rsidRPr="004D04A4" w:rsidRDefault="00D576E1" w:rsidP="00D576E1">
      <w:pPr>
        <w:rPr>
          <w:color w:val="000000" w:themeColor="text1"/>
          <w:sz w:val="13"/>
          <w:szCs w:val="13"/>
        </w:rPr>
      </w:pPr>
    </w:p>
    <w:p w14:paraId="39066BEC" w14:textId="77777777" w:rsidR="00D576E1" w:rsidRPr="0054117C" w:rsidRDefault="00D576E1" w:rsidP="00D576E1">
      <w:pPr>
        <w:pStyle w:val="Tip"/>
        <w:spacing w:before="0" w:line="280" w:lineRule="exact"/>
        <w:ind w:right="170"/>
        <w:rPr>
          <w:rFonts w:ascii="Verdana" w:hAnsi="Verdana"/>
          <w:b/>
          <w:bCs/>
        </w:rPr>
      </w:pPr>
      <w:r w:rsidRPr="0054117C">
        <w:rPr>
          <w:rFonts w:ascii="Verdana" w:hAnsi="Verdana"/>
          <w:b/>
          <w:bCs/>
        </w:rPr>
        <w:t>Goed om weten</w:t>
      </w:r>
      <w:r w:rsidRPr="0054117C">
        <w:rPr>
          <w:rFonts w:ascii="Verdana" w:hAnsi="Verdana"/>
        </w:rPr>
        <w:t xml:space="preserve">: Er bestaat ook een bluetooth brailletoetsenbord waarmee je tekst kunt intypen én </w:t>
      </w:r>
      <w:proofErr w:type="spellStart"/>
      <w:r w:rsidRPr="0054117C">
        <w:rPr>
          <w:rFonts w:ascii="Verdana" w:hAnsi="Verdana"/>
        </w:rPr>
        <w:t>TalkBack</w:t>
      </w:r>
      <w:proofErr w:type="spellEnd"/>
      <w:r w:rsidRPr="0054117C">
        <w:rPr>
          <w:rFonts w:ascii="Verdana" w:hAnsi="Verdana"/>
        </w:rPr>
        <w:t xml:space="preserve"> kunt bedienen: het </w:t>
      </w:r>
      <w:proofErr w:type="spellStart"/>
      <w:r w:rsidRPr="0054117C">
        <w:rPr>
          <w:rFonts w:ascii="Verdana" w:hAnsi="Verdana"/>
          <w:b/>
          <w:bCs/>
        </w:rPr>
        <w:t>Hable</w:t>
      </w:r>
      <w:proofErr w:type="spellEnd"/>
      <w:r w:rsidRPr="0054117C">
        <w:rPr>
          <w:rFonts w:ascii="Verdana" w:hAnsi="Verdana"/>
        </w:rPr>
        <w:t xml:space="preserve"> </w:t>
      </w:r>
      <w:proofErr w:type="spellStart"/>
      <w:r w:rsidRPr="0054117C">
        <w:rPr>
          <w:rFonts w:ascii="Verdana" w:hAnsi="Verdana"/>
          <w:b/>
          <w:bCs/>
        </w:rPr>
        <w:t>One</w:t>
      </w:r>
      <w:proofErr w:type="spellEnd"/>
      <w:r w:rsidRPr="0054117C">
        <w:rPr>
          <w:rFonts w:ascii="Verdana" w:hAnsi="Verdana"/>
        </w:rPr>
        <w:t xml:space="preserve"> toetsenbord.</w:t>
      </w:r>
    </w:p>
    <w:p w14:paraId="466708C9" w14:textId="77777777" w:rsidR="00D576E1" w:rsidRDefault="00D576E1" w:rsidP="00D576E1"/>
    <w:p w14:paraId="79C8EEDE" w14:textId="77777777" w:rsidR="00D576E1" w:rsidRDefault="00D576E1" w:rsidP="00D576E1">
      <w:r w:rsidRPr="009F3861">
        <w:rPr>
          <w:b/>
          <w:bCs/>
          <w:noProof/>
        </w:rPr>
        <w:drawing>
          <wp:inline distT="0" distB="0" distL="0" distR="0" wp14:anchorId="5351C0EB" wp14:editId="0262D3D6">
            <wp:extent cx="2033081" cy="988039"/>
            <wp:effectExtent l="0" t="0" r="0" b="3175"/>
            <wp:docPr id="481318971" name="Afbeelding 481318971" descr="Hable One braille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18971" name="Afbeelding 481318971" descr="Hable One brailletoetsenbord"/>
                    <pic:cNvPicPr/>
                  </pic:nvPicPr>
                  <pic:blipFill>
                    <a:blip r:embed="rId17"/>
                    <a:stretch>
                      <a:fillRect/>
                    </a:stretch>
                  </pic:blipFill>
                  <pic:spPr>
                    <a:xfrm>
                      <a:off x="0" y="0"/>
                      <a:ext cx="2049899" cy="996212"/>
                    </a:xfrm>
                    <a:prstGeom prst="rect">
                      <a:avLst/>
                    </a:prstGeom>
                  </pic:spPr>
                </pic:pic>
              </a:graphicData>
            </a:graphic>
          </wp:inline>
        </w:drawing>
      </w:r>
    </w:p>
    <w:p w14:paraId="2C80B169" w14:textId="77777777" w:rsidR="00D576E1" w:rsidRDefault="00D576E1" w:rsidP="00D576E1"/>
    <w:p w14:paraId="6022DF3C" w14:textId="77777777" w:rsidR="00D576E1" w:rsidRDefault="00D576E1" w:rsidP="00D576E1"/>
    <w:p w14:paraId="34DAF5B0" w14:textId="77777777" w:rsidR="00D576E1" w:rsidRPr="0095340A" w:rsidRDefault="00D576E1" w:rsidP="00D576E1">
      <w:pPr>
        <w:pStyle w:val="Kop1"/>
        <w:rPr>
          <w:rFonts w:eastAsia="Times New Roman"/>
        </w:rPr>
      </w:pPr>
      <w:r>
        <w:rPr>
          <w:rFonts w:eastAsia="Times New Roman"/>
        </w:rPr>
        <w:t xml:space="preserve">14.4 </w:t>
      </w:r>
      <w:proofErr w:type="spellStart"/>
      <w:r w:rsidRPr="0095340A">
        <w:rPr>
          <w:rFonts w:eastAsia="Times New Roman"/>
        </w:rPr>
        <w:t>TalkBack</w:t>
      </w:r>
      <w:proofErr w:type="spellEnd"/>
      <w:r>
        <w:rPr>
          <w:rFonts w:eastAsia="Times New Roman"/>
        </w:rPr>
        <w:t>-sneltoetsen voor</w:t>
      </w:r>
      <w:r w:rsidRPr="0095340A">
        <w:rPr>
          <w:rFonts w:eastAsia="Times New Roman"/>
        </w:rPr>
        <w:t xml:space="preserve"> je een extern toetsenbord</w:t>
      </w:r>
    </w:p>
    <w:p w14:paraId="4F102233" w14:textId="77777777" w:rsidR="00D576E1" w:rsidRDefault="00D576E1" w:rsidP="00D576E1">
      <w:pPr>
        <w:rPr>
          <w:color w:val="000000" w:themeColor="text1"/>
        </w:rPr>
      </w:pPr>
      <w:proofErr w:type="spellStart"/>
      <w:r w:rsidRPr="008F6A35">
        <w:rPr>
          <w:color w:val="000000" w:themeColor="text1"/>
        </w:rPr>
        <w:t>TalkBack</w:t>
      </w:r>
      <w:proofErr w:type="spellEnd"/>
      <w:r w:rsidRPr="008F6A35">
        <w:rPr>
          <w:color w:val="000000" w:themeColor="text1"/>
        </w:rPr>
        <w:t xml:space="preserve"> biedt twee toetsenbordindelingen. De meeste toestellen gebruiken de standaard toetsenbordindeling, die meer sneltoetsen biedt en die we hieronder opsommen.</w:t>
      </w:r>
      <w:r>
        <w:rPr>
          <w:color w:val="000000" w:themeColor="text1"/>
        </w:rPr>
        <w:br/>
      </w:r>
      <w:r w:rsidRPr="008F6A35">
        <w:rPr>
          <w:color w:val="000000" w:themeColor="text1"/>
        </w:rPr>
        <w:t>De sneltoets-overzichten zijn bedoeld voor een Windows-toetsenbord. Heb je een Apple-toetsenbord, dan vervang je de Alt-toets in de opgegeven sneltoetsen eenvoudigweg door de Option-toets.</w:t>
      </w:r>
    </w:p>
    <w:p w14:paraId="38FCE062" w14:textId="77777777" w:rsidR="00D576E1" w:rsidRPr="008F6A35" w:rsidRDefault="00D576E1" w:rsidP="00D576E1">
      <w:pPr>
        <w:rPr>
          <w:color w:val="000000" w:themeColor="text1"/>
        </w:rPr>
      </w:pPr>
    </w:p>
    <w:p w14:paraId="5838F1FB" w14:textId="77777777" w:rsidR="00D576E1" w:rsidRPr="0095340A" w:rsidRDefault="00D576E1" w:rsidP="00D576E1">
      <w:pPr>
        <w:pStyle w:val="Kop2"/>
        <w:rPr>
          <w:rFonts w:ascii="Times New Roman" w:eastAsia="Times New Roman" w:hAnsi="Times New Roman"/>
        </w:rPr>
      </w:pPr>
      <w:r>
        <w:rPr>
          <w:rFonts w:eastAsia="Times New Roman"/>
        </w:rPr>
        <w:t>Sneltoetsen voor n</w:t>
      </w:r>
      <w:r w:rsidRPr="0095340A">
        <w:rPr>
          <w:rFonts w:eastAsia="Times New Roman"/>
        </w:rPr>
        <w:t>avig</w:t>
      </w:r>
      <w:r>
        <w:rPr>
          <w:rFonts w:eastAsia="Times New Roman"/>
        </w:rPr>
        <w:t>eren</w:t>
      </w:r>
    </w:p>
    <w:tbl>
      <w:tblPr>
        <w:tblStyle w:val="Tabelraster"/>
        <w:tblW w:w="0" w:type="auto"/>
        <w:tblBorders>
          <w:top w:val="single" w:sz="18" w:space="0" w:color="auto"/>
          <w:left w:val="single" w:sz="18" w:space="0" w:color="auto"/>
          <w:bottom w:val="single" w:sz="18" w:space="0" w:color="auto"/>
          <w:right w:val="single" w:sz="18" w:space="0" w:color="auto"/>
          <w:insideH w:val="dotted" w:sz="4" w:space="0" w:color="auto"/>
        </w:tblBorders>
        <w:tblLook w:val="04A0" w:firstRow="1" w:lastRow="0" w:firstColumn="1" w:lastColumn="0" w:noHBand="0" w:noVBand="1"/>
      </w:tblPr>
      <w:tblGrid>
        <w:gridCol w:w="4460"/>
        <w:gridCol w:w="4111"/>
      </w:tblGrid>
      <w:tr w:rsidR="00D576E1" w:rsidRPr="0095340A" w14:paraId="31C8C9EC" w14:textId="77777777" w:rsidTr="00E46AB5">
        <w:tc>
          <w:tcPr>
            <w:tcW w:w="5098" w:type="dxa"/>
          </w:tcPr>
          <w:p w14:paraId="1BA816FB"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volgende item </w:t>
            </w:r>
          </w:p>
        </w:tc>
        <w:tc>
          <w:tcPr>
            <w:tcW w:w="4813" w:type="dxa"/>
          </w:tcPr>
          <w:p w14:paraId="1A866B2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Pijl-rechts </w:t>
            </w:r>
          </w:p>
        </w:tc>
      </w:tr>
      <w:tr w:rsidR="00D576E1" w:rsidRPr="0095340A" w14:paraId="2A0035E4" w14:textId="77777777" w:rsidTr="00E46AB5">
        <w:tc>
          <w:tcPr>
            <w:tcW w:w="5098" w:type="dxa"/>
          </w:tcPr>
          <w:p w14:paraId="7EF74304"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lastRenderedPageBreak/>
              <w:t xml:space="preserve">Navigeer naar het vorige item </w:t>
            </w:r>
          </w:p>
        </w:tc>
        <w:tc>
          <w:tcPr>
            <w:tcW w:w="4813" w:type="dxa"/>
          </w:tcPr>
          <w:p w14:paraId="6ED2D9F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Pijl-links </w:t>
            </w:r>
          </w:p>
        </w:tc>
      </w:tr>
      <w:tr w:rsidR="00D576E1" w:rsidRPr="0095340A" w14:paraId="3845E0F1" w14:textId="77777777" w:rsidTr="00E46AB5">
        <w:tc>
          <w:tcPr>
            <w:tcW w:w="5098" w:type="dxa"/>
          </w:tcPr>
          <w:p w14:paraId="652033FB"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bovenstaande item </w:t>
            </w:r>
          </w:p>
        </w:tc>
        <w:tc>
          <w:tcPr>
            <w:tcW w:w="4813" w:type="dxa"/>
          </w:tcPr>
          <w:p w14:paraId="1F77215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Pijl-omhoog</w:t>
            </w:r>
          </w:p>
        </w:tc>
      </w:tr>
      <w:tr w:rsidR="00D576E1" w:rsidRPr="0095340A" w14:paraId="365A5A78" w14:textId="77777777" w:rsidTr="00E46AB5">
        <w:tc>
          <w:tcPr>
            <w:tcW w:w="5098" w:type="dxa"/>
          </w:tcPr>
          <w:p w14:paraId="6BD3401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onderstaande item </w:t>
            </w:r>
          </w:p>
        </w:tc>
        <w:tc>
          <w:tcPr>
            <w:tcW w:w="4813" w:type="dxa"/>
          </w:tcPr>
          <w:p w14:paraId="224E713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Pijl-omlaag</w:t>
            </w:r>
          </w:p>
        </w:tc>
      </w:tr>
      <w:tr w:rsidR="00D576E1" w:rsidRPr="0095340A" w14:paraId="3D3A54E2" w14:textId="77777777" w:rsidTr="00E46AB5">
        <w:tc>
          <w:tcPr>
            <w:tcW w:w="5098" w:type="dxa"/>
          </w:tcPr>
          <w:p w14:paraId="434D815D"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eerste item </w:t>
            </w:r>
          </w:p>
        </w:tc>
        <w:tc>
          <w:tcPr>
            <w:tcW w:w="4813" w:type="dxa"/>
          </w:tcPr>
          <w:p w14:paraId="0F68A97A"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Pijl-links</w:t>
            </w:r>
          </w:p>
        </w:tc>
      </w:tr>
      <w:tr w:rsidR="00D576E1" w:rsidRPr="0095340A" w14:paraId="6FAEAF58" w14:textId="77777777" w:rsidTr="00E46AB5">
        <w:tc>
          <w:tcPr>
            <w:tcW w:w="5098" w:type="dxa"/>
          </w:tcPr>
          <w:p w14:paraId="01D7385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laatste item </w:t>
            </w:r>
          </w:p>
        </w:tc>
        <w:tc>
          <w:tcPr>
            <w:tcW w:w="4813" w:type="dxa"/>
          </w:tcPr>
          <w:p w14:paraId="3899646E"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Pijl-rechts</w:t>
            </w:r>
          </w:p>
        </w:tc>
      </w:tr>
      <w:tr w:rsidR="00D576E1" w:rsidRPr="0095340A" w14:paraId="3BB8BFEA" w14:textId="77777777" w:rsidTr="00E46AB5">
        <w:tc>
          <w:tcPr>
            <w:tcW w:w="5098" w:type="dxa"/>
          </w:tcPr>
          <w:p w14:paraId="1B89BC94"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Activeer het element waarop de </w:t>
            </w:r>
            <w:proofErr w:type="spellStart"/>
            <w:r w:rsidRPr="00187670">
              <w:rPr>
                <w:sz w:val="21"/>
                <w:szCs w:val="21"/>
                <w:shd w:val="clear" w:color="auto" w:fill="FFFFFF"/>
              </w:rPr>
              <w:t>TalkBack</w:t>
            </w:r>
            <w:proofErr w:type="spellEnd"/>
            <w:r w:rsidRPr="00187670">
              <w:rPr>
                <w:sz w:val="21"/>
                <w:szCs w:val="21"/>
                <w:shd w:val="clear" w:color="auto" w:fill="FFFFFF"/>
              </w:rPr>
              <w:t>-focus staat</w:t>
            </w:r>
          </w:p>
        </w:tc>
        <w:tc>
          <w:tcPr>
            <w:tcW w:w="4813" w:type="dxa"/>
          </w:tcPr>
          <w:p w14:paraId="0E144C1D"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Enter</w:t>
            </w:r>
          </w:p>
        </w:tc>
      </w:tr>
      <w:tr w:rsidR="00D576E1" w:rsidRPr="0095340A" w14:paraId="7E9BCC56" w14:textId="77777777" w:rsidTr="00E46AB5">
        <w:tc>
          <w:tcPr>
            <w:tcW w:w="5098" w:type="dxa"/>
          </w:tcPr>
          <w:p w14:paraId="39A7438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volgende woord </w:t>
            </w:r>
          </w:p>
        </w:tc>
        <w:tc>
          <w:tcPr>
            <w:tcW w:w="4813" w:type="dxa"/>
          </w:tcPr>
          <w:p w14:paraId="60D5A15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Ctrl + Pijl-rechts</w:t>
            </w:r>
          </w:p>
        </w:tc>
      </w:tr>
      <w:tr w:rsidR="00D576E1" w:rsidRPr="00B32FD3" w14:paraId="15CE118E" w14:textId="77777777" w:rsidTr="00E46AB5">
        <w:tc>
          <w:tcPr>
            <w:tcW w:w="5098" w:type="dxa"/>
          </w:tcPr>
          <w:p w14:paraId="39FB0CDB"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vorige woord </w:t>
            </w:r>
          </w:p>
        </w:tc>
        <w:tc>
          <w:tcPr>
            <w:tcW w:w="4813" w:type="dxa"/>
            <w:vAlign w:val="center"/>
          </w:tcPr>
          <w:p w14:paraId="6F291315" w14:textId="77777777" w:rsidR="00D576E1" w:rsidRPr="00187670" w:rsidRDefault="00D576E1" w:rsidP="00E46AB5">
            <w:pPr>
              <w:spacing w:before="20" w:after="40"/>
              <w:rPr>
                <w:sz w:val="21"/>
                <w:szCs w:val="21"/>
                <w:shd w:val="clear" w:color="auto" w:fill="FFFFFF"/>
                <w:lang w:val="en-US"/>
              </w:rPr>
            </w:pPr>
            <w:r w:rsidRPr="00187670">
              <w:rPr>
                <w:sz w:val="21"/>
                <w:szCs w:val="21"/>
                <w:shd w:val="clear" w:color="auto" w:fill="FFFFFF"/>
                <w:lang w:val="en-US"/>
              </w:rPr>
              <w:t xml:space="preserve">Alt + Shift + Ctrl + </w:t>
            </w:r>
            <w:proofErr w:type="spellStart"/>
            <w:r w:rsidRPr="00187670">
              <w:rPr>
                <w:sz w:val="21"/>
                <w:szCs w:val="21"/>
                <w:shd w:val="clear" w:color="auto" w:fill="FFFFFF"/>
                <w:lang w:val="en-US"/>
              </w:rPr>
              <w:t>Pijl</w:t>
            </w:r>
            <w:proofErr w:type="spellEnd"/>
            <w:r w:rsidRPr="00187670">
              <w:rPr>
                <w:sz w:val="21"/>
                <w:szCs w:val="21"/>
                <w:shd w:val="clear" w:color="auto" w:fill="FFFFFF"/>
                <w:lang w:val="en-US"/>
              </w:rPr>
              <w:t xml:space="preserve">-links </w:t>
            </w:r>
          </w:p>
        </w:tc>
      </w:tr>
      <w:tr w:rsidR="00D576E1" w:rsidRPr="0095340A" w14:paraId="791D7450" w14:textId="77777777" w:rsidTr="00E46AB5">
        <w:tc>
          <w:tcPr>
            <w:tcW w:w="5098" w:type="dxa"/>
          </w:tcPr>
          <w:p w14:paraId="1D84310E"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volgende teken </w:t>
            </w:r>
          </w:p>
        </w:tc>
        <w:tc>
          <w:tcPr>
            <w:tcW w:w="4813" w:type="dxa"/>
          </w:tcPr>
          <w:p w14:paraId="735AAFF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Pijl-rechts</w:t>
            </w:r>
          </w:p>
        </w:tc>
      </w:tr>
      <w:tr w:rsidR="00D576E1" w:rsidRPr="0095340A" w14:paraId="6739726D" w14:textId="77777777" w:rsidTr="00E46AB5">
        <w:tc>
          <w:tcPr>
            <w:tcW w:w="5098" w:type="dxa"/>
          </w:tcPr>
          <w:p w14:paraId="7A041C5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Navigeer naar het vorige teken </w:t>
            </w:r>
          </w:p>
        </w:tc>
        <w:tc>
          <w:tcPr>
            <w:tcW w:w="4813" w:type="dxa"/>
          </w:tcPr>
          <w:p w14:paraId="0ABF47FD"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Pijl-links</w:t>
            </w:r>
          </w:p>
        </w:tc>
      </w:tr>
      <w:tr w:rsidR="00D576E1" w:rsidRPr="0095340A" w14:paraId="1B6498B5" w14:textId="77777777" w:rsidTr="00E46AB5">
        <w:tc>
          <w:tcPr>
            <w:tcW w:w="5098" w:type="dxa"/>
          </w:tcPr>
          <w:p w14:paraId="21E79E4F"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Lees voor vanaf boven </w:t>
            </w:r>
          </w:p>
        </w:tc>
        <w:tc>
          <w:tcPr>
            <w:tcW w:w="4813" w:type="dxa"/>
          </w:tcPr>
          <w:p w14:paraId="4DB106F4"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Ctrl + Enter </w:t>
            </w:r>
          </w:p>
        </w:tc>
      </w:tr>
      <w:tr w:rsidR="00D576E1" w:rsidRPr="0095340A" w14:paraId="718A3E9C" w14:textId="77777777" w:rsidTr="00E46AB5">
        <w:tc>
          <w:tcPr>
            <w:tcW w:w="5098" w:type="dxa"/>
          </w:tcPr>
          <w:p w14:paraId="7D4317F7"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Lees voor vanaf volgend onderdeel</w:t>
            </w:r>
          </w:p>
        </w:tc>
        <w:tc>
          <w:tcPr>
            <w:tcW w:w="4813" w:type="dxa"/>
          </w:tcPr>
          <w:p w14:paraId="11FB5220"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Shift + Enter</w:t>
            </w:r>
          </w:p>
        </w:tc>
      </w:tr>
    </w:tbl>
    <w:p w14:paraId="5F90CE39" w14:textId="77777777" w:rsidR="00D576E1" w:rsidRDefault="00D576E1" w:rsidP="00D576E1"/>
    <w:p w14:paraId="51443BBF" w14:textId="77777777" w:rsidR="00D576E1" w:rsidRPr="008F6A35" w:rsidRDefault="00D576E1" w:rsidP="00D576E1">
      <w:pPr>
        <w:pStyle w:val="Kop2"/>
        <w:rPr>
          <w:rFonts w:eastAsia="Times New Roman"/>
        </w:rPr>
      </w:pPr>
      <w:r>
        <w:rPr>
          <w:rFonts w:eastAsia="Times New Roman"/>
        </w:rPr>
        <w:t xml:space="preserve">Sneltoetsen voor </w:t>
      </w:r>
      <w:r w:rsidRPr="008F6A35">
        <w:rPr>
          <w:rFonts w:eastAsia="Times New Roman"/>
        </w:rPr>
        <w:t>algemene acties</w:t>
      </w:r>
    </w:p>
    <w:tbl>
      <w:tblPr>
        <w:tblStyle w:val="Tabelraster"/>
        <w:tblW w:w="0" w:type="auto"/>
        <w:tblBorders>
          <w:top w:val="single" w:sz="18" w:space="0" w:color="auto"/>
          <w:left w:val="single" w:sz="18" w:space="0" w:color="auto"/>
          <w:bottom w:val="single" w:sz="18" w:space="0" w:color="auto"/>
          <w:right w:val="single" w:sz="18" w:space="0" w:color="auto"/>
          <w:insideH w:val="dotted" w:sz="4" w:space="0" w:color="auto"/>
        </w:tblBorders>
        <w:tblLook w:val="04A0" w:firstRow="1" w:lastRow="0" w:firstColumn="1" w:lastColumn="0" w:noHBand="0" w:noVBand="1"/>
      </w:tblPr>
      <w:tblGrid>
        <w:gridCol w:w="4436"/>
        <w:gridCol w:w="4135"/>
      </w:tblGrid>
      <w:tr w:rsidR="00D576E1" w:rsidRPr="00B32FD3" w14:paraId="4068C394" w14:textId="77777777" w:rsidTr="00E46AB5">
        <w:tc>
          <w:tcPr>
            <w:tcW w:w="5098" w:type="dxa"/>
          </w:tcPr>
          <w:p w14:paraId="41B4DC7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terug naar het vorig scherm</w:t>
            </w:r>
          </w:p>
        </w:tc>
        <w:tc>
          <w:tcPr>
            <w:tcW w:w="4813" w:type="dxa"/>
          </w:tcPr>
          <w:p w14:paraId="527A7F0C" w14:textId="77777777" w:rsidR="00D576E1" w:rsidRPr="00187670" w:rsidRDefault="00D576E1" w:rsidP="00E46AB5">
            <w:pPr>
              <w:spacing w:before="20" w:after="40"/>
              <w:rPr>
                <w:sz w:val="21"/>
                <w:szCs w:val="21"/>
                <w:shd w:val="clear" w:color="auto" w:fill="FFFFFF"/>
                <w:lang w:val="en-US"/>
              </w:rPr>
            </w:pPr>
            <w:r w:rsidRPr="00187670">
              <w:rPr>
                <w:sz w:val="21"/>
                <w:szCs w:val="21"/>
                <w:shd w:val="clear" w:color="auto" w:fill="FFFFFF"/>
                <w:lang w:val="en-US"/>
              </w:rPr>
              <w:t>Alt + Ctrl + Backspace   of   Alt + Delete</w:t>
            </w:r>
          </w:p>
        </w:tc>
      </w:tr>
      <w:tr w:rsidR="00D576E1" w:rsidRPr="0095340A" w14:paraId="37168264" w14:textId="77777777" w:rsidTr="00E46AB5">
        <w:tc>
          <w:tcPr>
            <w:tcW w:w="5098" w:type="dxa"/>
          </w:tcPr>
          <w:p w14:paraId="0E23E4E7"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het startscherm</w:t>
            </w:r>
          </w:p>
        </w:tc>
        <w:tc>
          <w:tcPr>
            <w:tcW w:w="4813" w:type="dxa"/>
          </w:tcPr>
          <w:p w14:paraId="1211271F"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h</w:t>
            </w:r>
          </w:p>
        </w:tc>
      </w:tr>
      <w:tr w:rsidR="00D576E1" w:rsidRPr="0095340A" w14:paraId="35F2D2B8" w14:textId="77777777" w:rsidTr="00E46AB5">
        <w:tc>
          <w:tcPr>
            <w:tcW w:w="5098" w:type="dxa"/>
          </w:tcPr>
          <w:p w14:paraId="7594FDA8"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Toon de lijst met recente apps</w:t>
            </w:r>
          </w:p>
        </w:tc>
        <w:tc>
          <w:tcPr>
            <w:tcW w:w="4813" w:type="dxa"/>
          </w:tcPr>
          <w:p w14:paraId="6FD4133C"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Ctrl + r </w:t>
            </w:r>
          </w:p>
        </w:tc>
      </w:tr>
      <w:tr w:rsidR="00D576E1" w:rsidRPr="0095340A" w14:paraId="2F5DAD04" w14:textId="77777777" w:rsidTr="00E46AB5">
        <w:tc>
          <w:tcPr>
            <w:tcW w:w="5098" w:type="dxa"/>
          </w:tcPr>
          <w:p w14:paraId="3F8AA24D"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Toon de meldingen</w:t>
            </w:r>
          </w:p>
        </w:tc>
        <w:tc>
          <w:tcPr>
            <w:tcW w:w="4813" w:type="dxa"/>
          </w:tcPr>
          <w:p w14:paraId="44814C6C"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n</w:t>
            </w:r>
          </w:p>
        </w:tc>
      </w:tr>
      <w:tr w:rsidR="00D576E1" w:rsidRPr="0095340A" w14:paraId="3C3A8277" w14:textId="77777777" w:rsidTr="00E46AB5">
        <w:tc>
          <w:tcPr>
            <w:tcW w:w="5098" w:type="dxa"/>
          </w:tcPr>
          <w:p w14:paraId="37C34DDE"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Open de zoekfunctie</w:t>
            </w:r>
          </w:p>
        </w:tc>
        <w:tc>
          <w:tcPr>
            <w:tcW w:w="4813" w:type="dxa"/>
          </w:tcPr>
          <w:p w14:paraId="5A8F083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w:t>
            </w:r>
          </w:p>
        </w:tc>
      </w:tr>
      <w:tr w:rsidR="00D576E1" w:rsidRPr="0095340A" w14:paraId="3F8E2779" w14:textId="77777777" w:rsidTr="00E46AB5">
        <w:tc>
          <w:tcPr>
            <w:tcW w:w="5098" w:type="dxa"/>
          </w:tcPr>
          <w:p w14:paraId="2BABE55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Open het </w:t>
            </w:r>
            <w:proofErr w:type="spellStart"/>
            <w:r w:rsidRPr="00187670">
              <w:rPr>
                <w:sz w:val="21"/>
                <w:szCs w:val="21"/>
                <w:shd w:val="clear" w:color="auto" w:fill="FFFFFF"/>
              </w:rPr>
              <w:t>TalkBack</w:t>
            </w:r>
            <w:proofErr w:type="spellEnd"/>
            <w:r w:rsidRPr="00187670">
              <w:rPr>
                <w:sz w:val="21"/>
                <w:szCs w:val="21"/>
                <w:shd w:val="clear" w:color="auto" w:fill="FFFFFF"/>
              </w:rPr>
              <w:t>-menu</w:t>
            </w:r>
          </w:p>
        </w:tc>
        <w:tc>
          <w:tcPr>
            <w:tcW w:w="4813" w:type="dxa"/>
          </w:tcPr>
          <w:p w14:paraId="7C896FAC"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Spatiebalk</w:t>
            </w:r>
          </w:p>
        </w:tc>
      </w:tr>
      <w:tr w:rsidR="00D576E1" w:rsidRPr="0095340A" w14:paraId="51354B3D" w14:textId="77777777" w:rsidTr="00E46AB5">
        <w:tc>
          <w:tcPr>
            <w:tcW w:w="5098" w:type="dxa"/>
          </w:tcPr>
          <w:p w14:paraId="4B8D2EE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Onderbreek of hervat </w:t>
            </w:r>
            <w:proofErr w:type="spellStart"/>
            <w:r w:rsidRPr="00187670">
              <w:rPr>
                <w:sz w:val="21"/>
                <w:szCs w:val="21"/>
                <w:shd w:val="clear" w:color="auto" w:fill="FFFFFF"/>
              </w:rPr>
              <w:t>TalkBack</w:t>
            </w:r>
            <w:proofErr w:type="spellEnd"/>
            <w:r w:rsidRPr="00187670">
              <w:rPr>
                <w:sz w:val="21"/>
                <w:szCs w:val="21"/>
                <w:shd w:val="clear" w:color="auto" w:fill="FFFFFF"/>
              </w:rPr>
              <w:t xml:space="preserve"> </w:t>
            </w:r>
          </w:p>
        </w:tc>
        <w:tc>
          <w:tcPr>
            <w:tcW w:w="4813" w:type="dxa"/>
          </w:tcPr>
          <w:p w14:paraId="024CA3D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Ctrl + </w:t>
            </w:r>
            <w:proofErr w:type="spellStart"/>
            <w:r w:rsidRPr="00187670">
              <w:rPr>
                <w:sz w:val="21"/>
                <w:szCs w:val="21"/>
                <w:shd w:val="clear" w:color="auto" w:fill="FFFFFF"/>
              </w:rPr>
              <w:t>z</w:t>
            </w:r>
            <w:proofErr w:type="spellEnd"/>
          </w:p>
        </w:tc>
      </w:tr>
      <w:tr w:rsidR="00D576E1" w:rsidRPr="0095340A" w14:paraId="30C5620F" w14:textId="77777777" w:rsidTr="00E46AB5">
        <w:tc>
          <w:tcPr>
            <w:tcW w:w="5098" w:type="dxa"/>
          </w:tcPr>
          <w:p w14:paraId="0494337D"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Open de lijst met acties </w:t>
            </w:r>
          </w:p>
        </w:tc>
        <w:tc>
          <w:tcPr>
            <w:tcW w:w="4813" w:type="dxa"/>
          </w:tcPr>
          <w:p w14:paraId="4488021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spatiebalk</w:t>
            </w:r>
          </w:p>
        </w:tc>
      </w:tr>
      <w:tr w:rsidR="00D576E1" w:rsidRPr="0095340A" w14:paraId="758B832A" w14:textId="77777777" w:rsidTr="00E46AB5">
        <w:tc>
          <w:tcPr>
            <w:tcW w:w="5098" w:type="dxa"/>
          </w:tcPr>
          <w:p w14:paraId="1F4F9F4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Toon de geïnstalleerde talen</w:t>
            </w:r>
          </w:p>
        </w:tc>
        <w:tc>
          <w:tcPr>
            <w:tcW w:w="4813" w:type="dxa"/>
          </w:tcPr>
          <w:p w14:paraId="4C9E721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Ctrl + l</w:t>
            </w:r>
          </w:p>
        </w:tc>
      </w:tr>
    </w:tbl>
    <w:p w14:paraId="0433E5E9" w14:textId="77777777" w:rsidR="00D576E1" w:rsidRDefault="00D576E1" w:rsidP="00D576E1"/>
    <w:p w14:paraId="5607D4AA" w14:textId="77777777" w:rsidR="00D576E1" w:rsidRPr="008F6A35" w:rsidRDefault="00D576E1" w:rsidP="00D576E1">
      <w:pPr>
        <w:pStyle w:val="Kop2"/>
        <w:rPr>
          <w:rFonts w:eastAsia="Times New Roman"/>
        </w:rPr>
      </w:pPr>
      <w:r>
        <w:rPr>
          <w:rFonts w:eastAsia="Times New Roman"/>
        </w:rPr>
        <w:t xml:space="preserve">Sneltoetsen voor </w:t>
      </w:r>
      <w:r w:rsidRPr="008F6A35">
        <w:rPr>
          <w:rFonts w:eastAsia="Times New Roman"/>
        </w:rPr>
        <w:t>navig</w:t>
      </w:r>
      <w:r>
        <w:rPr>
          <w:rFonts w:eastAsia="Times New Roman"/>
        </w:rPr>
        <w:t>eren in t</w:t>
      </w:r>
      <w:r w:rsidRPr="008F6A35">
        <w:rPr>
          <w:rFonts w:eastAsia="Times New Roman"/>
        </w:rPr>
        <w:t>ekst</w:t>
      </w:r>
    </w:p>
    <w:tbl>
      <w:tblPr>
        <w:tblStyle w:val="Tabelraster"/>
        <w:tblW w:w="0" w:type="auto"/>
        <w:tblBorders>
          <w:top w:val="single" w:sz="18" w:space="0" w:color="auto"/>
          <w:left w:val="single" w:sz="18" w:space="0" w:color="auto"/>
          <w:bottom w:val="single" w:sz="18" w:space="0" w:color="auto"/>
          <w:right w:val="single" w:sz="18" w:space="0" w:color="auto"/>
          <w:insideH w:val="dotted" w:sz="4" w:space="0" w:color="auto"/>
        </w:tblBorders>
        <w:tblLook w:val="04A0" w:firstRow="1" w:lastRow="0" w:firstColumn="1" w:lastColumn="0" w:noHBand="0" w:noVBand="1"/>
      </w:tblPr>
      <w:tblGrid>
        <w:gridCol w:w="4430"/>
        <w:gridCol w:w="4141"/>
      </w:tblGrid>
      <w:tr w:rsidR="00D576E1" w:rsidRPr="0095340A" w14:paraId="3CC0AE36" w14:textId="77777777" w:rsidTr="00E46AB5">
        <w:tc>
          <w:tcPr>
            <w:tcW w:w="5098" w:type="dxa"/>
          </w:tcPr>
          <w:p w14:paraId="0576605E"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het volgende woord </w:t>
            </w:r>
          </w:p>
        </w:tc>
        <w:tc>
          <w:tcPr>
            <w:tcW w:w="4813" w:type="dxa"/>
          </w:tcPr>
          <w:p w14:paraId="295BAB20"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Ctrl + Pijl-rechts</w:t>
            </w:r>
          </w:p>
        </w:tc>
      </w:tr>
      <w:tr w:rsidR="00D576E1" w:rsidRPr="00B32FD3" w14:paraId="4DF9FDB4" w14:textId="77777777" w:rsidTr="00E46AB5">
        <w:tc>
          <w:tcPr>
            <w:tcW w:w="5098" w:type="dxa"/>
          </w:tcPr>
          <w:p w14:paraId="46E82150"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het vorige woord </w:t>
            </w:r>
          </w:p>
        </w:tc>
        <w:tc>
          <w:tcPr>
            <w:tcW w:w="4813" w:type="dxa"/>
          </w:tcPr>
          <w:p w14:paraId="5252CFC8" w14:textId="77777777" w:rsidR="00D576E1" w:rsidRPr="00187670" w:rsidRDefault="00D576E1" w:rsidP="00E46AB5">
            <w:pPr>
              <w:spacing w:before="20" w:after="40"/>
              <w:rPr>
                <w:sz w:val="21"/>
                <w:szCs w:val="21"/>
                <w:shd w:val="clear" w:color="auto" w:fill="FFFFFF"/>
                <w:lang w:val="en-US"/>
              </w:rPr>
            </w:pPr>
            <w:r w:rsidRPr="00187670">
              <w:rPr>
                <w:sz w:val="21"/>
                <w:szCs w:val="21"/>
                <w:shd w:val="clear" w:color="auto" w:fill="FFFFFF"/>
                <w:lang w:val="en-US"/>
              </w:rPr>
              <w:t xml:space="preserve">Alt + Shift + Ctrl + </w:t>
            </w:r>
            <w:proofErr w:type="spellStart"/>
            <w:r w:rsidRPr="00187670">
              <w:rPr>
                <w:sz w:val="21"/>
                <w:szCs w:val="21"/>
                <w:shd w:val="clear" w:color="auto" w:fill="FFFFFF"/>
                <w:lang w:val="en-US"/>
              </w:rPr>
              <w:t>Pijl</w:t>
            </w:r>
            <w:proofErr w:type="spellEnd"/>
            <w:r w:rsidRPr="00187670">
              <w:rPr>
                <w:sz w:val="21"/>
                <w:szCs w:val="21"/>
                <w:shd w:val="clear" w:color="auto" w:fill="FFFFFF"/>
                <w:lang w:val="en-US"/>
              </w:rPr>
              <w:t>-links</w:t>
            </w:r>
          </w:p>
        </w:tc>
      </w:tr>
      <w:tr w:rsidR="00D576E1" w:rsidRPr="0095340A" w14:paraId="5506F9FE" w14:textId="77777777" w:rsidTr="00E46AB5">
        <w:tc>
          <w:tcPr>
            <w:tcW w:w="5098" w:type="dxa"/>
          </w:tcPr>
          <w:p w14:paraId="0A86B84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het volgende teken </w:t>
            </w:r>
          </w:p>
        </w:tc>
        <w:tc>
          <w:tcPr>
            <w:tcW w:w="4813" w:type="dxa"/>
          </w:tcPr>
          <w:p w14:paraId="6D579BF5"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Pijl-rechts</w:t>
            </w:r>
          </w:p>
        </w:tc>
      </w:tr>
      <w:tr w:rsidR="00D576E1" w:rsidRPr="0095340A" w14:paraId="7C41B195" w14:textId="77777777" w:rsidTr="00E46AB5">
        <w:tc>
          <w:tcPr>
            <w:tcW w:w="5098" w:type="dxa"/>
          </w:tcPr>
          <w:p w14:paraId="07B1660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het vorige teken </w:t>
            </w:r>
          </w:p>
        </w:tc>
        <w:tc>
          <w:tcPr>
            <w:tcW w:w="4813" w:type="dxa"/>
          </w:tcPr>
          <w:p w14:paraId="3BA3214F"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Pijl-links</w:t>
            </w:r>
          </w:p>
        </w:tc>
      </w:tr>
    </w:tbl>
    <w:p w14:paraId="7F4691D1" w14:textId="77777777" w:rsidR="00D576E1" w:rsidRDefault="00D576E1" w:rsidP="00D576E1"/>
    <w:p w14:paraId="51550652" w14:textId="77777777" w:rsidR="00D576E1" w:rsidRPr="00B365E7" w:rsidRDefault="00D576E1" w:rsidP="00D576E1">
      <w:pPr>
        <w:pStyle w:val="Kop2"/>
        <w:rPr>
          <w:rFonts w:eastAsia="Times New Roman"/>
        </w:rPr>
      </w:pPr>
      <w:r>
        <w:rPr>
          <w:rFonts w:eastAsia="Times New Roman"/>
        </w:rPr>
        <w:t>Sneltoetsen voor n</w:t>
      </w:r>
      <w:r w:rsidRPr="008F6A35">
        <w:rPr>
          <w:rFonts w:eastAsia="Times New Roman"/>
        </w:rPr>
        <w:t>avig</w:t>
      </w:r>
      <w:r>
        <w:rPr>
          <w:rFonts w:eastAsia="Times New Roman"/>
        </w:rPr>
        <w:t>eren</w:t>
      </w:r>
      <w:r w:rsidRPr="008F6A35">
        <w:rPr>
          <w:rFonts w:eastAsia="Times New Roman"/>
        </w:rPr>
        <w:t xml:space="preserve"> op webpagina's in Chrome</w:t>
      </w:r>
    </w:p>
    <w:tbl>
      <w:tblPr>
        <w:tblStyle w:val="Tabelraster"/>
        <w:tblW w:w="0" w:type="auto"/>
        <w:tblBorders>
          <w:top w:val="single" w:sz="18" w:space="0" w:color="auto"/>
          <w:left w:val="single" w:sz="18" w:space="0" w:color="auto"/>
          <w:bottom w:val="single" w:sz="18" w:space="0" w:color="auto"/>
          <w:right w:val="single" w:sz="18" w:space="0" w:color="auto"/>
          <w:insideH w:val="dotted" w:sz="4" w:space="0" w:color="auto"/>
        </w:tblBorders>
        <w:tblLook w:val="04A0" w:firstRow="1" w:lastRow="0" w:firstColumn="1" w:lastColumn="0" w:noHBand="0" w:noVBand="1"/>
      </w:tblPr>
      <w:tblGrid>
        <w:gridCol w:w="4480"/>
        <w:gridCol w:w="4091"/>
      </w:tblGrid>
      <w:tr w:rsidR="00D576E1" w:rsidRPr="0095340A" w14:paraId="533F7C9A" w14:textId="77777777" w:rsidTr="00E46AB5">
        <w:tc>
          <w:tcPr>
            <w:tcW w:w="5098" w:type="dxa"/>
          </w:tcPr>
          <w:p w14:paraId="45E05A5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de volgende kop </w:t>
            </w:r>
          </w:p>
        </w:tc>
        <w:tc>
          <w:tcPr>
            <w:tcW w:w="4813" w:type="dxa"/>
          </w:tcPr>
          <w:p w14:paraId="4AF5D028"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h </w:t>
            </w:r>
          </w:p>
        </w:tc>
      </w:tr>
      <w:tr w:rsidR="00D576E1" w:rsidRPr="0095340A" w14:paraId="74BE1433" w14:textId="77777777" w:rsidTr="00E46AB5">
        <w:tc>
          <w:tcPr>
            <w:tcW w:w="5098" w:type="dxa"/>
          </w:tcPr>
          <w:p w14:paraId="459BF344"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vorige kop</w:t>
            </w:r>
          </w:p>
        </w:tc>
        <w:tc>
          <w:tcPr>
            <w:tcW w:w="4813" w:type="dxa"/>
          </w:tcPr>
          <w:p w14:paraId="0AD050F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h</w:t>
            </w:r>
          </w:p>
        </w:tc>
      </w:tr>
      <w:tr w:rsidR="00D576E1" w:rsidRPr="0095340A" w14:paraId="0F11F31A" w14:textId="77777777" w:rsidTr="00E46AB5">
        <w:tc>
          <w:tcPr>
            <w:tcW w:w="5098" w:type="dxa"/>
          </w:tcPr>
          <w:p w14:paraId="3B19E2E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lastRenderedPageBreak/>
              <w:t>Ga naar de volgende link</w:t>
            </w:r>
          </w:p>
        </w:tc>
        <w:tc>
          <w:tcPr>
            <w:tcW w:w="4813" w:type="dxa"/>
          </w:tcPr>
          <w:p w14:paraId="6B21E9C4"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l</w:t>
            </w:r>
          </w:p>
        </w:tc>
      </w:tr>
      <w:tr w:rsidR="00D576E1" w:rsidRPr="0095340A" w14:paraId="3CD432CB" w14:textId="77777777" w:rsidTr="00E46AB5">
        <w:tc>
          <w:tcPr>
            <w:tcW w:w="5098" w:type="dxa"/>
          </w:tcPr>
          <w:p w14:paraId="3EA7D954"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vorige link</w:t>
            </w:r>
          </w:p>
        </w:tc>
        <w:tc>
          <w:tcPr>
            <w:tcW w:w="4813" w:type="dxa"/>
          </w:tcPr>
          <w:p w14:paraId="48493DC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l</w:t>
            </w:r>
          </w:p>
        </w:tc>
      </w:tr>
      <w:tr w:rsidR="00D576E1" w:rsidRPr="0095340A" w14:paraId="627892B8" w14:textId="77777777" w:rsidTr="00E46AB5">
        <w:tc>
          <w:tcPr>
            <w:tcW w:w="5098" w:type="dxa"/>
          </w:tcPr>
          <w:p w14:paraId="33AD695E"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volgende afbeelding</w:t>
            </w:r>
          </w:p>
        </w:tc>
        <w:tc>
          <w:tcPr>
            <w:tcW w:w="4813" w:type="dxa"/>
          </w:tcPr>
          <w:p w14:paraId="1EB009E7"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g</w:t>
            </w:r>
          </w:p>
        </w:tc>
      </w:tr>
      <w:tr w:rsidR="00D576E1" w:rsidRPr="0095340A" w14:paraId="07AAB9A4" w14:textId="77777777" w:rsidTr="00E46AB5">
        <w:tc>
          <w:tcPr>
            <w:tcW w:w="5098" w:type="dxa"/>
          </w:tcPr>
          <w:p w14:paraId="46A198B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de vorige afbeelding </w:t>
            </w:r>
          </w:p>
        </w:tc>
        <w:tc>
          <w:tcPr>
            <w:tcW w:w="4813" w:type="dxa"/>
          </w:tcPr>
          <w:p w14:paraId="406BEE88"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Alt + Shift + g </w:t>
            </w:r>
          </w:p>
        </w:tc>
      </w:tr>
      <w:tr w:rsidR="00D576E1" w:rsidRPr="0095340A" w14:paraId="534C008A" w14:textId="77777777" w:rsidTr="00E46AB5">
        <w:tc>
          <w:tcPr>
            <w:tcW w:w="5098" w:type="dxa"/>
          </w:tcPr>
          <w:p w14:paraId="3BA0811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volgende knop</w:t>
            </w:r>
          </w:p>
        </w:tc>
        <w:tc>
          <w:tcPr>
            <w:tcW w:w="4813" w:type="dxa"/>
          </w:tcPr>
          <w:p w14:paraId="17848E1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b</w:t>
            </w:r>
          </w:p>
        </w:tc>
      </w:tr>
      <w:tr w:rsidR="00D576E1" w:rsidRPr="0095340A" w14:paraId="3E5098B3" w14:textId="77777777" w:rsidTr="00E46AB5">
        <w:tc>
          <w:tcPr>
            <w:tcW w:w="5098" w:type="dxa"/>
          </w:tcPr>
          <w:p w14:paraId="25BD957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vorige knop</w:t>
            </w:r>
          </w:p>
        </w:tc>
        <w:tc>
          <w:tcPr>
            <w:tcW w:w="4813" w:type="dxa"/>
          </w:tcPr>
          <w:p w14:paraId="751B95D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b</w:t>
            </w:r>
          </w:p>
        </w:tc>
      </w:tr>
      <w:tr w:rsidR="00D576E1" w:rsidRPr="0095340A" w14:paraId="78192792" w14:textId="77777777" w:rsidTr="00E46AB5">
        <w:tc>
          <w:tcPr>
            <w:tcW w:w="5098" w:type="dxa"/>
          </w:tcPr>
          <w:p w14:paraId="34FED00A"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het volgende selectievakje</w:t>
            </w:r>
          </w:p>
        </w:tc>
        <w:tc>
          <w:tcPr>
            <w:tcW w:w="4813" w:type="dxa"/>
          </w:tcPr>
          <w:p w14:paraId="2E7FCE4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x</w:t>
            </w:r>
          </w:p>
        </w:tc>
      </w:tr>
      <w:tr w:rsidR="00D576E1" w:rsidRPr="0095340A" w14:paraId="6B45F65A" w14:textId="77777777" w:rsidTr="00E46AB5">
        <w:tc>
          <w:tcPr>
            <w:tcW w:w="5098" w:type="dxa"/>
          </w:tcPr>
          <w:p w14:paraId="78100B90"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het vorig selectievakje</w:t>
            </w:r>
          </w:p>
        </w:tc>
        <w:tc>
          <w:tcPr>
            <w:tcW w:w="4813" w:type="dxa"/>
          </w:tcPr>
          <w:p w14:paraId="1A98998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x</w:t>
            </w:r>
          </w:p>
        </w:tc>
      </w:tr>
      <w:tr w:rsidR="00D576E1" w:rsidRPr="0095340A" w14:paraId="62543700" w14:textId="77777777" w:rsidTr="00E46AB5">
        <w:tc>
          <w:tcPr>
            <w:tcW w:w="5098" w:type="dxa"/>
          </w:tcPr>
          <w:p w14:paraId="7608CAA3"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het volgende invoerveld</w:t>
            </w:r>
          </w:p>
        </w:tc>
        <w:tc>
          <w:tcPr>
            <w:tcW w:w="4813" w:type="dxa"/>
          </w:tcPr>
          <w:p w14:paraId="4A52B77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e</w:t>
            </w:r>
          </w:p>
        </w:tc>
      </w:tr>
      <w:tr w:rsidR="00D576E1" w:rsidRPr="0095340A" w14:paraId="0482CC2E" w14:textId="77777777" w:rsidTr="00E46AB5">
        <w:tc>
          <w:tcPr>
            <w:tcW w:w="5098" w:type="dxa"/>
          </w:tcPr>
          <w:p w14:paraId="53CEE9BE"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het vorig invoerveld</w:t>
            </w:r>
          </w:p>
        </w:tc>
        <w:tc>
          <w:tcPr>
            <w:tcW w:w="4813" w:type="dxa"/>
          </w:tcPr>
          <w:p w14:paraId="43EA09B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e</w:t>
            </w:r>
          </w:p>
        </w:tc>
      </w:tr>
      <w:tr w:rsidR="00D576E1" w:rsidRPr="0095340A" w14:paraId="00B9CEF3" w14:textId="77777777" w:rsidTr="00E46AB5">
        <w:tc>
          <w:tcPr>
            <w:tcW w:w="5098" w:type="dxa"/>
          </w:tcPr>
          <w:p w14:paraId="28DFC45F"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volgende tabel</w:t>
            </w:r>
          </w:p>
        </w:tc>
        <w:tc>
          <w:tcPr>
            <w:tcW w:w="4813" w:type="dxa"/>
          </w:tcPr>
          <w:p w14:paraId="2B7D4B2D"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t</w:t>
            </w:r>
          </w:p>
        </w:tc>
      </w:tr>
      <w:tr w:rsidR="00D576E1" w:rsidRPr="0095340A" w14:paraId="3BB184D9" w14:textId="77777777" w:rsidTr="00E46AB5">
        <w:tc>
          <w:tcPr>
            <w:tcW w:w="5098" w:type="dxa"/>
          </w:tcPr>
          <w:p w14:paraId="7344EC55"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naar de vorige tabel</w:t>
            </w:r>
          </w:p>
        </w:tc>
        <w:tc>
          <w:tcPr>
            <w:tcW w:w="4813" w:type="dxa"/>
          </w:tcPr>
          <w:p w14:paraId="362B7197"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Alt + Shift + t</w:t>
            </w:r>
          </w:p>
        </w:tc>
      </w:tr>
    </w:tbl>
    <w:p w14:paraId="24424E41" w14:textId="77777777" w:rsidR="00D576E1" w:rsidRPr="0054117C" w:rsidRDefault="00D576E1" w:rsidP="00D576E1">
      <w:pPr>
        <w:pStyle w:val="Tip"/>
        <w:spacing w:before="240" w:line="280" w:lineRule="exact"/>
        <w:ind w:right="170"/>
        <w:rPr>
          <w:rFonts w:ascii="Verdana" w:hAnsi="Verdana"/>
        </w:rPr>
      </w:pPr>
      <w:r w:rsidRPr="0054117C">
        <w:rPr>
          <w:rFonts w:ascii="Verdana" w:hAnsi="Verdana"/>
          <w:b/>
          <w:bCs/>
        </w:rPr>
        <w:t>Tip</w:t>
      </w:r>
      <w:r w:rsidRPr="0054117C">
        <w:rPr>
          <w:rFonts w:ascii="Verdana" w:hAnsi="Verdana"/>
        </w:rPr>
        <w:t>: Je kunt ook een andere sneltoetsen kiezen voor de verschillende functies. Dat doe je via ‘Instellingen’ &gt; ‘Toegankelijkheid’ &gt; ‘</w:t>
      </w:r>
      <w:proofErr w:type="spellStart"/>
      <w:r w:rsidRPr="0054117C">
        <w:rPr>
          <w:rFonts w:ascii="Verdana" w:hAnsi="Verdana"/>
        </w:rPr>
        <w:t>TalkBack</w:t>
      </w:r>
      <w:proofErr w:type="spellEnd"/>
      <w:r w:rsidRPr="0054117C">
        <w:rPr>
          <w:rFonts w:ascii="Verdana" w:hAnsi="Verdana"/>
        </w:rPr>
        <w:t xml:space="preserve">’ &gt; ‘Instellingen’ &gt; ‘Geavanceerde instellingen’ &gt; ‘Sneltoetsen’. Hier kun je ook aanvullende sneltoetsen vinden. </w:t>
      </w:r>
    </w:p>
    <w:p w14:paraId="1EC0C9CA" w14:textId="77777777" w:rsidR="00D576E1" w:rsidRDefault="00D576E1" w:rsidP="00D576E1"/>
    <w:p w14:paraId="650A0A5F" w14:textId="77777777" w:rsidR="00D576E1" w:rsidRPr="0095340A" w:rsidRDefault="00D576E1" w:rsidP="00D576E1">
      <w:pPr>
        <w:pStyle w:val="Kop2"/>
      </w:pPr>
      <w:r w:rsidRPr="0095340A">
        <w:t>Algemene sneltoetsen</w:t>
      </w:r>
    </w:p>
    <w:p w14:paraId="4D3CBCFF" w14:textId="77777777" w:rsidR="00D576E1" w:rsidRDefault="00D576E1" w:rsidP="00D576E1">
      <w:pPr>
        <w:rPr>
          <w:color w:val="000000" w:themeColor="text1"/>
        </w:rPr>
      </w:pPr>
      <w:r w:rsidRPr="005601DA">
        <w:rPr>
          <w:color w:val="000000" w:themeColor="text1"/>
        </w:rPr>
        <w:t xml:space="preserve">Naast de specifieke </w:t>
      </w:r>
      <w:proofErr w:type="spellStart"/>
      <w:r w:rsidRPr="005601DA">
        <w:rPr>
          <w:color w:val="000000" w:themeColor="text1"/>
        </w:rPr>
        <w:t>TalkBack</w:t>
      </w:r>
      <w:proofErr w:type="spellEnd"/>
      <w:r w:rsidRPr="005601DA">
        <w:rPr>
          <w:color w:val="000000" w:themeColor="text1"/>
        </w:rPr>
        <w:t xml:space="preserve">-sneltoetsen zijn er ook nog een aantal algemene sneltoetsen (die ook zonder </w:t>
      </w:r>
      <w:proofErr w:type="spellStart"/>
      <w:r w:rsidRPr="005601DA">
        <w:rPr>
          <w:color w:val="000000" w:themeColor="text1"/>
        </w:rPr>
        <w:t>TalkBack</w:t>
      </w:r>
      <w:proofErr w:type="spellEnd"/>
      <w:r w:rsidRPr="005601DA">
        <w:rPr>
          <w:color w:val="000000" w:themeColor="text1"/>
        </w:rPr>
        <w:t xml:space="preserve"> werken): </w:t>
      </w:r>
    </w:p>
    <w:p w14:paraId="2E2B5E5A" w14:textId="77777777" w:rsidR="00D576E1" w:rsidRPr="005601DA" w:rsidRDefault="00D576E1" w:rsidP="00D576E1">
      <w:pPr>
        <w:rPr>
          <w:color w:val="000000" w:themeColor="text1"/>
        </w:rPr>
      </w:pPr>
    </w:p>
    <w:tbl>
      <w:tblPr>
        <w:tblStyle w:val="Tabelraster"/>
        <w:tblW w:w="10201" w:type="dxa"/>
        <w:tblLook w:val="04A0" w:firstRow="1" w:lastRow="0" w:firstColumn="1" w:lastColumn="0" w:noHBand="0" w:noVBand="1"/>
      </w:tblPr>
      <w:tblGrid>
        <w:gridCol w:w="4390"/>
        <w:gridCol w:w="2976"/>
        <w:gridCol w:w="2835"/>
      </w:tblGrid>
      <w:tr w:rsidR="00D576E1" w:rsidRPr="00BC51BC" w14:paraId="25E4EC87" w14:textId="77777777" w:rsidTr="00E46AB5">
        <w:tc>
          <w:tcPr>
            <w:tcW w:w="4390" w:type="dxa"/>
            <w:tcBorders>
              <w:top w:val="nil"/>
              <w:left w:val="nil"/>
              <w:bottom w:val="single" w:sz="18" w:space="0" w:color="auto"/>
              <w:right w:val="single" w:sz="18" w:space="0" w:color="auto"/>
            </w:tcBorders>
          </w:tcPr>
          <w:p w14:paraId="50CF62C2" w14:textId="77777777" w:rsidR="00D576E1" w:rsidRPr="00BC51BC" w:rsidRDefault="00D576E1" w:rsidP="00E46AB5">
            <w:pPr>
              <w:spacing w:before="20" w:after="40"/>
              <w:rPr>
                <w:b/>
                <w:sz w:val="21"/>
                <w:szCs w:val="21"/>
                <w:shd w:val="clear" w:color="auto" w:fill="FFFFFF"/>
              </w:rPr>
            </w:pPr>
            <w:r>
              <w:rPr>
                <w:b/>
                <w:sz w:val="21"/>
                <w:szCs w:val="21"/>
                <w:shd w:val="clear" w:color="auto" w:fill="FFFFFF"/>
              </w:rPr>
              <w:t>Opdracht</w:t>
            </w:r>
          </w:p>
        </w:tc>
        <w:tc>
          <w:tcPr>
            <w:tcW w:w="2976" w:type="dxa"/>
            <w:tcBorders>
              <w:top w:val="single" w:sz="18" w:space="0" w:color="auto"/>
              <w:left w:val="single" w:sz="18" w:space="0" w:color="auto"/>
              <w:bottom w:val="single" w:sz="18" w:space="0" w:color="auto"/>
              <w:right w:val="single" w:sz="12" w:space="0" w:color="auto"/>
            </w:tcBorders>
          </w:tcPr>
          <w:p w14:paraId="3F0C91EE" w14:textId="77777777" w:rsidR="00D576E1" w:rsidRPr="00BC51BC" w:rsidRDefault="00D576E1" w:rsidP="00E46AB5">
            <w:pPr>
              <w:spacing w:before="20" w:after="40"/>
              <w:rPr>
                <w:b/>
                <w:sz w:val="21"/>
                <w:szCs w:val="21"/>
                <w:shd w:val="clear" w:color="auto" w:fill="FFFFFF"/>
              </w:rPr>
            </w:pPr>
            <w:r w:rsidRPr="00BC51BC">
              <w:rPr>
                <w:b/>
                <w:sz w:val="21"/>
                <w:szCs w:val="21"/>
                <w:shd w:val="clear" w:color="auto" w:fill="FFFFFF"/>
              </w:rPr>
              <w:t>Op een Windows-toetsenbord</w:t>
            </w:r>
          </w:p>
        </w:tc>
        <w:tc>
          <w:tcPr>
            <w:tcW w:w="2835" w:type="dxa"/>
            <w:tcBorders>
              <w:top w:val="single" w:sz="18" w:space="0" w:color="auto"/>
              <w:left w:val="single" w:sz="12" w:space="0" w:color="auto"/>
              <w:bottom w:val="single" w:sz="18" w:space="0" w:color="auto"/>
              <w:right w:val="single" w:sz="18" w:space="0" w:color="auto"/>
            </w:tcBorders>
          </w:tcPr>
          <w:p w14:paraId="60472F0D" w14:textId="77777777" w:rsidR="00D576E1" w:rsidRPr="00BC51BC" w:rsidRDefault="00D576E1" w:rsidP="00E46AB5">
            <w:pPr>
              <w:spacing w:before="20" w:after="40"/>
              <w:rPr>
                <w:b/>
                <w:sz w:val="21"/>
                <w:szCs w:val="21"/>
                <w:shd w:val="clear" w:color="auto" w:fill="FFFFFF"/>
              </w:rPr>
            </w:pPr>
            <w:r w:rsidRPr="00BC51BC">
              <w:rPr>
                <w:b/>
                <w:sz w:val="21"/>
                <w:szCs w:val="21"/>
                <w:shd w:val="clear" w:color="auto" w:fill="FFFFFF"/>
              </w:rPr>
              <w:t>Op een Apple-toetsenbord</w:t>
            </w:r>
          </w:p>
        </w:tc>
      </w:tr>
      <w:tr w:rsidR="00D576E1" w:rsidRPr="0095340A" w14:paraId="5AD34E18" w14:textId="77777777" w:rsidTr="00E46AB5">
        <w:tc>
          <w:tcPr>
            <w:tcW w:w="4390" w:type="dxa"/>
            <w:tcBorders>
              <w:top w:val="single" w:sz="18" w:space="0" w:color="auto"/>
              <w:left w:val="single" w:sz="18" w:space="0" w:color="auto"/>
              <w:bottom w:val="dotted" w:sz="4" w:space="0" w:color="auto"/>
              <w:right w:val="single" w:sz="18" w:space="0" w:color="auto"/>
            </w:tcBorders>
          </w:tcPr>
          <w:p w14:paraId="5A52B29C"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Ga naar het startscherm </w:t>
            </w:r>
          </w:p>
        </w:tc>
        <w:tc>
          <w:tcPr>
            <w:tcW w:w="2976" w:type="dxa"/>
            <w:tcBorders>
              <w:top w:val="single" w:sz="18" w:space="0" w:color="auto"/>
              <w:left w:val="single" w:sz="18" w:space="0" w:color="auto"/>
              <w:bottom w:val="dotted" w:sz="4" w:space="0" w:color="auto"/>
              <w:right w:val="single" w:sz="12" w:space="0" w:color="auto"/>
            </w:tcBorders>
          </w:tcPr>
          <w:p w14:paraId="319AF406"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Windows + Enter </w:t>
            </w:r>
          </w:p>
        </w:tc>
        <w:tc>
          <w:tcPr>
            <w:tcW w:w="2835" w:type="dxa"/>
            <w:tcBorders>
              <w:top w:val="single" w:sz="18" w:space="0" w:color="auto"/>
              <w:left w:val="single" w:sz="12" w:space="0" w:color="auto"/>
              <w:bottom w:val="dotted" w:sz="4" w:space="0" w:color="auto"/>
              <w:right w:val="single" w:sz="18" w:space="0" w:color="auto"/>
            </w:tcBorders>
          </w:tcPr>
          <w:p w14:paraId="20904C7E"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Enter </w:t>
            </w:r>
          </w:p>
        </w:tc>
      </w:tr>
      <w:tr w:rsidR="00D576E1" w:rsidRPr="0095340A" w14:paraId="7F79E8C0" w14:textId="77777777" w:rsidTr="00E46AB5">
        <w:tc>
          <w:tcPr>
            <w:tcW w:w="4390" w:type="dxa"/>
            <w:tcBorders>
              <w:top w:val="dotted" w:sz="4" w:space="0" w:color="auto"/>
              <w:left w:val="single" w:sz="18" w:space="0" w:color="auto"/>
              <w:bottom w:val="dotted" w:sz="4" w:space="0" w:color="auto"/>
              <w:right w:val="single" w:sz="18" w:space="0" w:color="auto"/>
            </w:tcBorders>
          </w:tcPr>
          <w:p w14:paraId="7767E42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Ga terug naar het vorig scherm</w:t>
            </w:r>
          </w:p>
        </w:tc>
        <w:tc>
          <w:tcPr>
            <w:tcW w:w="2976" w:type="dxa"/>
            <w:tcBorders>
              <w:top w:val="dotted" w:sz="4" w:space="0" w:color="auto"/>
              <w:left w:val="single" w:sz="18" w:space="0" w:color="auto"/>
              <w:bottom w:val="dotted" w:sz="4" w:space="0" w:color="auto"/>
              <w:right w:val="single" w:sz="12" w:space="0" w:color="auto"/>
            </w:tcBorders>
          </w:tcPr>
          <w:p w14:paraId="67A7B807"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Windows + Backspace</w:t>
            </w:r>
          </w:p>
        </w:tc>
        <w:tc>
          <w:tcPr>
            <w:tcW w:w="2835" w:type="dxa"/>
            <w:tcBorders>
              <w:top w:val="dotted" w:sz="4" w:space="0" w:color="auto"/>
              <w:left w:val="single" w:sz="12" w:space="0" w:color="auto"/>
              <w:bottom w:val="dotted" w:sz="4" w:space="0" w:color="auto"/>
              <w:right w:val="single" w:sz="18" w:space="0" w:color="auto"/>
            </w:tcBorders>
          </w:tcPr>
          <w:p w14:paraId="284BD011"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Backspace</w:t>
            </w:r>
          </w:p>
        </w:tc>
      </w:tr>
      <w:tr w:rsidR="00D576E1" w:rsidRPr="0095340A" w14:paraId="40735C8C" w14:textId="77777777" w:rsidTr="00E46AB5">
        <w:tc>
          <w:tcPr>
            <w:tcW w:w="4390" w:type="dxa"/>
            <w:tcBorders>
              <w:top w:val="dotted" w:sz="4" w:space="0" w:color="auto"/>
              <w:left w:val="single" w:sz="18" w:space="0" w:color="auto"/>
              <w:bottom w:val="dotted" w:sz="4" w:space="0" w:color="auto"/>
              <w:right w:val="single" w:sz="18" w:space="0" w:color="auto"/>
            </w:tcBorders>
          </w:tcPr>
          <w:p w14:paraId="02E30005"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Open de meldingen </w:t>
            </w:r>
          </w:p>
        </w:tc>
        <w:tc>
          <w:tcPr>
            <w:tcW w:w="2976" w:type="dxa"/>
            <w:tcBorders>
              <w:top w:val="dotted" w:sz="4" w:space="0" w:color="auto"/>
              <w:left w:val="single" w:sz="18" w:space="0" w:color="auto"/>
              <w:bottom w:val="dotted" w:sz="4" w:space="0" w:color="auto"/>
              <w:right w:val="single" w:sz="12" w:space="0" w:color="auto"/>
            </w:tcBorders>
          </w:tcPr>
          <w:p w14:paraId="5984737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Windows + N </w:t>
            </w:r>
          </w:p>
        </w:tc>
        <w:tc>
          <w:tcPr>
            <w:tcW w:w="2835" w:type="dxa"/>
            <w:tcBorders>
              <w:top w:val="dotted" w:sz="4" w:space="0" w:color="auto"/>
              <w:left w:val="single" w:sz="12" w:space="0" w:color="auto"/>
              <w:bottom w:val="dotted" w:sz="4" w:space="0" w:color="auto"/>
              <w:right w:val="single" w:sz="18" w:space="0" w:color="auto"/>
            </w:tcBorders>
          </w:tcPr>
          <w:p w14:paraId="494D95A9"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N</w:t>
            </w:r>
          </w:p>
        </w:tc>
      </w:tr>
      <w:tr w:rsidR="00D576E1" w:rsidRPr="0095340A" w14:paraId="1A72012A" w14:textId="77777777" w:rsidTr="00E46AB5">
        <w:tc>
          <w:tcPr>
            <w:tcW w:w="4390" w:type="dxa"/>
            <w:tcBorders>
              <w:top w:val="dotted" w:sz="4" w:space="0" w:color="auto"/>
              <w:left w:val="single" w:sz="18" w:space="0" w:color="auto"/>
              <w:bottom w:val="dotted" w:sz="4" w:space="0" w:color="auto"/>
              <w:right w:val="single" w:sz="18" w:space="0" w:color="auto"/>
            </w:tcBorders>
          </w:tcPr>
          <w:p w14:paraId="24B22CC5"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Open de standaard browser-app (Chrome, …)</w:t>
            </w:r>
          </w:p>
        </w:tc>
        <w:tc>
          <w:tcPr>
            <w:tcW w:w="2976" w:type="dxa"/>
            <w:tcBorders>
              <w:top w:val="dotted" w:sz="4" w:space="0" w:color="auto"/>
              <w:left w:val="single" w:sz="18" w:space="0" w:color="auto"/>
              <w:bottom w:val="dotted" w:sz="4" w:space="0" w:color="auto"/>
              <w:right w:val="single" w:sz="12" w:space="0" w:color="auto"/>
            </w:tcBorders>
          </w:tcPr>
          <w:p w14:paraId="626C4719"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Windows + B </w:t>
            </w:r>
          </w:p>
        </w:tc>
        <w:tc>
          <w:tcPr>
            <w:tcW w:w="2835" w:type="dxa"/>
            <w:tcBorders>
              <w:top w:val="dotted" w:sz="4" w:space="0" w:color="auto"/>
              <w:left w:val="single" w:sz="12" w:space="0" w:color="auto"/>
              <w:bottom w:val="dotted" w:sz="4" w:space="0" w:color="auto"/>
              <w:right w:val="single" w:sz="18" w:space="0" w:color="auto"/>
            </w:tcBorders>
          </w:tcPr>
          <w:p w14:paraId="6EF0797F"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B</w:t>
            </w:r>
          </w:p>
        </w:tc>
      </w:tr>
      <w:tr w:rsidR="00D576E1" w:rsidRPr="0095340A" w14:paraId="6B55AC06" w14:textId="77777777" w:rsidTr="00E46AB5">
        <w:tc>
          <w:tcPr>
            <w:tcW w:w="4390" w:type="dxa"/>
            <w:tcBorders>
              <w:top w:val="dotted" w:sz="4" w:space="0" w:color="auto"/>
              <w:left w:val="single" w:sz="18" w:space="0" w:color="auto"/>
              <w:bottom w:val="dotted" w:sz="4" w:space="0" w:color="auto"/>
              <w:right w:val="single" w:sz="18" w:space="0" w:color="auto"/>
            </w:tcBorders>
          </w:tcPr>
          <w:p w14:paraId="22A35DD5"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 xml:space="preserve">Open de contacten-app </w:t>
            </w:r>
          </w:p>
        </w:tc>
        <w:tc>
          <w:tcPr>
            <w:tcW w:w="2976" w:type="dxa"/>
            <w:tcBorders>
              <w:top w:val="dotted" w:sz="4" w:space="0" w:color="auto"/>
              <w:left w:val="single" w:sz="18" w:space="0" w:color="auto"/>
              <w:bottom w:val="dotted" w:sz="4" w:space="0" w:color="auto"/>
              <w:right w:val="single" w:sz="12" w:space="0" w:color="auto"/>
            </w:tcBorders>
          </w:tcPr>
          <w:p w14:paraId="70538958"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Windows + C</w:t>
            </w:r>
          </w:p>
        </w:tc>
        <w:tc>
          <w:tcPr>
            <w:tcW w:w="2835" w:type="dxa"/>
            <w:tcBorders>
              <w:top w:val="dotted" w:sz="4" w:space="0" w:color="auto"/>
              <w:left w:val="single" w:sz="12" w:space="0" w:color="auto"/>
              <w:bottom w:val="dotted" w:sz="4" w:space="0" w:color="auto"/>
              <w:right w:val="single" w:sz="18" w:space="0" w:color="auto"/>
            </w:tcBorders>
          </w:tcPr>
          <w:p w14:paraId="4FC8F46C"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C</w:t>
            </w:r>
          </w:p>
        </w:tc>
      </w:tr>
      <w:tr w:rsidR="00D576E1" w:rsidRPr="0095340A" w14:paraId="50FD790B" w14:textId="77777777" w:rsidTr="00E46AB5">
        <w:tc>
          <w:tcPr>
            <w:tcW w:w="4390" w:type="dxa"/>
            <w:tcBorders>
              <w:top w:val="dotted" w:sz="4" w:space="0" w:color="auto"/>
              <w:left w:val="single" w:sz="18" w:space="0" w:color="auto"/>
              <w:bottom w:val="dotted" w:sz="4" w:space="0" w:color="auto"/>
              <w:right w:val="single" w:sz="18" w:space="0" w:color="auto"/>
            </w:tcBorders>
          </w:tcPr>
          <w:p w14:paraId="50B5456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Open de standaard e-mail-app (Gmail, …)</w:t>
            </w:r>
          </w:p>
        </w:tc>
        <w:tc>
          <w:tcPr>
            <w:tcW w:w="2976" w:type="dxa"/>
            <w:tcBorders>
              <w:top w:val="dotted" w:sz="4" w:space="0" w:color="auto"/>
              <w:left w:val="single" w:sz="18" w:space="0" w:color="auto"/>
              <w:bottom w:val="dotted" w:sz="4" w:space="0" w:color="auto"/>
              <w:right w:val="single" w:sz="12" w:space="0" w:color="auto"/>
            </w:tcBorders>
          </w:tcPr>
          <w:p w14:paraId="5533AD5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Windows + E</w:t>
            </w:r>
          </w:p>
        </w:tc>
        <w:tc>
          <w:tcPr>
            <w:tcW w:w="2835" w:type="dxa"/>
            <w:tcBorders>
              <w:top w:val="dotted" w:sz="4" w:space="0" w:color="auto"/>
              <w:left w:val="single" w:sz="12" w:space="0" w:color="auto"/>
              <w:bottom w:val="dotted" w:sz="4" w:space="0" w:color="auto"/>
              <w:right w:val="single" w:sz="18" w:space="0" w:color="auto"/>
            </w:tcBorders>
          </w:tcPr>
          <w:p w14:paraId="3A8D1222"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E</w:t>
            </w:r>
          </w:p>
        </w:tc>
      </w:tr>
      <w:tr w:rsidR="00D576E1" w:rsidRPr="0095340A" w14:paraId="5C7B1434" w14:textId="77777777" w:rsidTr="00E46AB5">
        <w:tc>
          <w:tcPr>
            <w:tcW w:w="4390" w:type="dxa"/>
            <w:tcBorders>
              <w:top w:val="dotted" w:sz="4" w:space="0" w:color="auto"/>
              <w:left w:val="single" w:sz="18" w:space="0" w:color="auto"/>
              <w:bottom w:val="dotted" w:sz="4" w:space="0" w:color="auto"/>
              <w:right w:val="single" w:sz="18" w:space="0" w:color="auto"/>
            </w:tcBorders>
          </w:tcPr>
          <w:p w14:paraId="27197AE8"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Open de standaard muziek-app (Spotify, …)</w:t>
            </w:r>
          </w:p>
        </w:tc>
        <w:tc>
          <w:tcPr>
            <w:tcW w:w="2976" w:type="dxa"/>
            <w:tcBorders>
              <w:top w:val="dotted" w:sz="4" w:space="0" w:color="auto"/>
              <w:left w:val="single" w:sz="18" w:space="0" w:color="auto"/>
              <w:bottom w:val="dotted" w:sz="4" w:space="0" w:color="auto"/>
              <w:right w:val="single" w:sz="12" w:space="0" w:color="auto"/>
            </w:tcBorders>
          </w:tcPr>
          <w:p w14:paraId="178CDCF1"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Windows + P</w:t>
            </w:r>
          </w:p>
        </w:tc>
        <w:tc>
          <w:tcPr>
            <w:tcW w:w="2835" w:type="dxa"/>
            <w:tcBorders>
              <w:top w:val="dotted" w:sz="4" w:space="0" w:color="auto"/>
              <w:left w:val="single" w:sz="12" w:space="0" w:color="auto"/>
              <w:bottom w:val="dotted" w:sz="4" w:space="0" w:color="auto"/>
              <w:right w:val="single" w:sz="18" w:space="0" w:color="auto"/>
            </w:tcBorders>
          </w:tcPr>
          <w:p w14:paraId="1204C80B"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P</w:t>
            </w:r>
          </w:p>
        </w:tc>
      </w:tr>
      <w:tr w:rsidR="00D576E1" w:rsidRPr="0095340A" w14:paraId="5B0D639A" w14:textId="77777777" w:rsidTr="00E46AB5">
        <w:tc>
          <w:tcPr>
            <w:tcW w:w="4390" w:type="dxa"/>
            <w:tcBorders>
              <w:top w:val="dotted" w:sz="4" w:space="0" w:color="auto"/>
              <w:left w:val="single" w:sz="18" w:space="0" w:color="auto"/>
              <w:bottom w:val="dotted" w:sz="4" w:space="0" w:color="auto"/>
              <w:right w:val="single" w:sz="18" w:space="0" w:color="auto"/>
            </w:tcBorders>
          </w:tcPr>
          <w:p w14:paraId="78C2F04B"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Open de berichten-app</w:t>
            </w:r>
          </w:p>
        </w:tc>
        <w:tc>
          <w:tcPr>
            <w:tcW w:w="2976" w:type="dxa"/>
            <w:tcBorders>
              <w:top w:val="dotted" w:sz="4" w:space="0" w:color="auto"/>
              <w:left w:val="single" w:sz="18" w:space="0" w:color="auto"/>
              <w:bottom w:val="dotted" w:sz="4" w:space="0" w:color="auto"/>
              <w:right w:val="single" w:sz="12" w:space="0" w:color="auto"/>
            </w:tcBorders>
          </w:tcPr>
          <w:p w14:paraId="6989728B"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Windows + S</w:t>
            </w:r>
          </w:p>
        </w:tc>
        <w:tc>
          <w:tcPr>
            <w:tcW w:w="2835" w:type="dxa"/>
            <w:tcBorders>
              <w:top w:val="dotted" w:sz="4" w:space="0" w:color="auto"/>
              <w:left w:val="single" w:sz="12" w:space="0" w:color="auto"/>
              <w:bottom w:val="dotted" w:sz="4" w:space="0" w:color="auto"/>
              <w:right w:val="single" w:sz="18" w:space="0" w:color="auto"/>
            </w:tcBorders>
          </w:tcPr>
          <w:p w14:paraId="58FC1DBB"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r w:rsidRPr="00187670">
              <w:rPr>
                <w:sz w:val="21"/>
                <w:szCs w:val="21"/>
                <w:shd w:val="clear" w:color="auto" w:fill="FFFFFF"/>
              </w:rPr>
              <w:t xml:space="preserve"> + S</w:t>
            </w:r>
          </w:p>
        </w:tc>
      </w:tr>
      <w:tr w:rsidR="00D576E1" w:rsidRPr="0095340A" w14:paraId="1DD475E3" w14:textId="77777777" w:rsidTr="00E46AB5">
        <w:tc>
          <w:tcPr>
            <w:tcW w:w="4390" w:type="dxa"/>
            <w:tcBorders>
              <w:top w:val="dotted" w:sz="4" w:space="0" w:color="auto"/>
              <w:left w:val="single" w:sz="18" w:space="0" w:color="auto"/>
              <w:bottom w:val="single" w:sz="18" w:space="0" w:color="auto"/>
              <w:right w:val="single" w:sz="18" w:space="0" w:color="auto"/>
            </w:tcBorders>
          </w:tcPr>
          <w:p w14:paraId="2BB2EE87" w14:textId="77777777" w:rsidR="00D576E1" w:rsidRPr="00A82D95" w:rsidRDefault="00D576E1" w:rsidP="00E46AB5">
            <w:pPr>
              <w:spacing w:before="20" w:after="40"/>
              <w:rPr>
                <w:color w:val="00B050"/>
                <w:sz w:val="21"/>
                <w:szCs w:val="21"/>
                <w:shd w:val="clear" w:color="auto" w:fill="FFFFFF"/>
              </w:rPr>
            </w:pPr>
            <w:r w:rsidRPr="00187670">
              <w:rPr>
                <w:sz w:val="21"/>
                <w:szCs w:val="21"/>
                <w:shd w:val="clear" w:color="auto" w:fill="FFFFFF"/>
              </w:rPr>
              <w:t xml:space="preserve">Open </w:t>
            </w:r>
            <w:r w:rsidRPr="0054117C">
              <w:rPr>
                <w:sz w:val="21"/>
                <w:szCs w:val="21"/>
                <w:shd w:val="clear" w:color="auto" w:fill="FFFFFF"/>
              </w:rPr>
              <w:t>de Apps Pagina</w:t>
            </w:r>
          </w:p>
        </w:tc>
        <w:tc>
          <w:tcPr>
            <w:tcW w:w="2976" w:type="dxa"/>
            <w:tcBorders>
              <w:top w:val="dotted" w:sz="4" w:space="0" w:color="auto"/>
              <w:left w:val="single" w:sz="18" w:space="0" w:color="auto"/>
              <w:bottom w:val="single" w:sz="18" w:space="0" w:color="auto"/>
              <w:right w:val="single" w:sz="12" w:space="0" w:color="auto"/>
            </w:tcBorders>
          </w:tcPr>
          <w:p w14:paraId="0A7573E2" w14:textId="77777777" w:rsidR="00D576E1" w:rsidRPr="00187670" w:rsidRDefault="00D576E1" w:rsidP="00E46AB5">
            <w:pPr>
              <w:spacing w:before="20" w:after="40"/>
              <w:rPr>
                <w:sz w:val="21"/>
                <w:szCs w:val="21"/>
                <w:shd w:val="clear" w:color="auto" w:fill="FFFFFF"/>
              </w:rPr>
            </w:pPr>
            <w:r w:rsidRPr="00187670">
              <w:rPr>
                <w:sz w:val="21"/>
                <w:szCs w:val="21"/>
                <w:shd w:val="clear" w:color="auto" w:fill="FFFFFF"/>
              </w:rPr>
              <w:t>Windows</w:t>
            </w:r>
          </w:p>
        </w:tc>
        <w:tc>
          <w:tcPr>
            <w:tcW w:w="2835" w:type="dxa"/>
            <w:tcBorders>
              <w:top w:val="dotted" w:sz="4" w:space="0" w:color="auto"/>
              <w:left w:val="single" w:sz="12" w:space="0" w:color="auto"/>
              <w:bottom w:val="single" w:sz="18" w:space="0" w:color="auto"/>
              <w:right w:val="single" w:sz="18" w:space="0" w:color="auto"/>
            </w:tcBorders>
          </w:tcPr>
          <w:p w14:paraId="56EB597A" w14:textId="77777777" w:rsidR="00D576E1" w:rsidRPr="00187670" w:rsidRDefault="00D576E1" w:rsidP="00E46AB5">
            <w:pPr>
              <w:spacing w:before="20" w:after="40"/>
              <w:rPr>
                <w:sz w:val="21"/>
                <w:szCs w:val="21"/>
                <w:shd w:val="clear" w:color="auto" w:fill="FFFFFF"/>
              </w:rPr>
            </w:pPr>
            <w:proofErr w:type="spellStart"/>
            <w:r w:rsidRPr="00187670">
              <w:rPr>
                <w:sz w:val="21"/>
                <w:szCs w:val="21"/>
                <w:shd w:val="clear" w:color="auto" w:fill="FFFFFF"/>
              </w:rPr>
              <w:t>Cmd</w:t>
            </w:r>
            <w:proofErr w:type="spellEnd"/>
          </w:p>
        </w:tc>
      </w:tr>
    </w:tbl>
    <w:p w14:paraId="7ABB53C3" w14:textId="77777777" w:rsidR="00D576E1" w:rsidRDefault="00D576E1" w:rsidP="00D576E1">
      <w:pPr>
        <w:rPr>
          <w:color w:val="000000" w:themeColor="text1"/>
          <w:sz w:val="11"/>
          <w:szCs w:val="11"/>
        </w:rPr>
      </w:pPr>
    </w:p>
    <w:p w14:paraId="7F8958EC" w14:textId="77777777" w:rsidR="00D576E1" w:rsidRDefault="00D576E1" w:rsidP="00D576E1">
      <w:pPr>
        <w:spacing w:line="300" w:lineRule="atLeast"/>
        <w:rPr>
          <w:color w:val="000000" w:themeColor="text1"/>
          <w:sz w:val="11"/>
          <w:szCs w:val="11"/>
        </w:rPr>
      </w:pPr>
      <w:r>
        <w:rPr>
          <w:color w:val="000000" w:themeColor="text1"/>
          <w:sz w:val="11"/>
          <w:szCs w:val="11"/>
        </w:rPr>
        <w:lastRenderedPageBreak/>
        <w:br w:type="page"/>
      </w:r>
    </w:p>
    <w:p w14:paraId="532543F4" w14:textId="77777777" w:rsidR="00D576E1" w:rsidRPr="0054117C" w:rsidRDefault="00D576E1" w:rsidP="00D576E1">
      <w:pPr>
        <w:rPr>
          <w:sz w:val="32"/>
          <w:szCs w:val="32"/>
        </w:rPr>
      </w:pPr>
      <w:r w:rsidRPr="0054117C">
        <w:rPr>
          <w:sz w:val="32"/>
          <w:szCs w:val="32"/>
        </w:rPr>
        <w:lastRenderedPageBreak/>
        <w:t>Google Assistent met toetsenbord gebruiken</w:t>
      </w:r>
    </w:p>
    <w:p w14:paraId="57ACC8F9" w14:textId="77777777" w:rsidR="00D576E1" w:rsidRPr="0054117C" w:rsidRDefault="00D576E1" w:rsidP="00D576E1">
      <w:pPr>
        <w:rPr>
          <w:sz w:val="21"/>
          <w:szCs w:val="21"/>
        </w:rPr>
      </w:pPr>
      <w:r w:rsidRPr="0054117C">
        <w:rPr>
          <w:sz w:val="21"/>
          <w:szCs w:val="21"/>
        </w:rPr>
        <w:t>Om Google Assistent via het toetsenbord te gebruiken, open je de Google Assistent app en navigeer je naar de knop ‘Toetsenbord’</w:t>
      </w:r>
    </w:p>
    <w:p w14:paraId="1AA6D06D" w14:textId="77777777" w:rsidR="00D576E1" w:rsidRPr="0054117C" w:rsidRDefault="00D576E1" w:rsidP="00D576E1">
      <w:pPr>
        <w:rPr>
          <w:sz w:val="21"/>
          <w:szCs w:val="21"/>
        </w:rPr>
      </w:pPr>
      <w:r w:rsidRPr="0054117C">
        <w:rPr>
          <w:sz w:val="21"/>
          <w:szCs w:val="21"/>
        </w:rPr>
        <w:t>Hier is een stapsgewijze uitleg:</w:t>
      </w:r>
    </w:p>
    <w:p w14:paraId="0C96A285" w14:textId="77777777" w:rsidR="00D576E1" w:rsidRPr="0054117C" w:rsidRDefault="00D576E1" w:rsidP="00D576E1">
      <w:pPr>
        <w:numPr>
          <w:ilvl w:val="0"/>
          <w:numId w:val="46"/>
        </w:numPr>
        <w:rPr>
          <w:sz w:val="21"/>
          <w:szCs w:val="21"/>
        </w:rPr>
      </w:pPr>
      <w:r w:rsidRPr="0054117C">
        <w:rPr>
          <w:sz w:val="21"/>
          <w:szCs w:val="21"/>
        </w:rPr>
        <w:t>Navigeer naar de app van Google Assistent en activeer deze.</w:t>
      </w:r>
    </w:p>
    <w:p w14:paraId="09E56F48" w14:textId="77777777" w:rsidR="00D576E1" w:rsidRPr="0054117C" w:rsidRDefault="00D576E1" w:rsidP="00D576E1">
      <w:pPr>
        <w:numPr>
          <w:ilvl w:val="0"/>
          <w:numId w:val="46"/>
        </w:numPr>
        <w:rPr>
          <w:sz w:val="21"/>
          <w:szCs w:val="21"/>
        </w:rPr>
      </w:pPr>
      <w:r w:rsidRPr="0054117C">
        <w:rPr>
          <w:sz w:val="21"/>
          <w:szCs w:val="21"/>
        </w:rPr>
        <w:t>Navigeer naar de knop ‘Toetsenbord’ en activeer deze</w:t>
      </w:r>
    </w:p>
    <w:p w14:paraId="41EAE204" w14:textId="77777777" w:rsidR="00D576E1" w:rsidRPr="0054117C" w:rsidRDefault="00D576E1" w:rsidP="00D576E1">
      <w:pPr>
        <w:numPr>
          <w:ilvl w:val="0"/>
          <w:numId w:val="46"/>
        </w:numPr>
        <w:rPr>
          <w:sz w:val="21"/>
          <w:szCs w:val="21"/>
        </w:rPr>
      </w:pPr>
      <w:r w:rsidRPr="0054117C">
        <w:rPr>
          <w:sz w:val="21"/>
          <w:szCs w:val="21"/>
        </w:rPr>
        <w:t xml:space="preserve">Typ je vraag of opdracht. </w:t>
      </w:r>
    </w:p>
    <w:p w14:paraId="6AED8A84" w14:textId="77777777" w:rsidR="00D576E1" w:rsidRPr="0054117C" w:rsidRDefault="00D576E1" w:rsidP="00D576E1">
      <w:pPr>
        <w:numPr>
          <w:ilvl w:val="0"/>
          <w:numId w:val="46"/>
        </w:numPr>
        <w:rPr>
          <w:sz w:val="21"/>
          <w:szCs w:val="21"/>
        </w:rPr>
      </w:pPr>
      <w:r w:rsidRPr="0054117C">
        <w:rPr>
          <w:sz w:val="21"/>
          <w:szCs w:val="21"/>
        </w:rPr>
        <w:t xml:space="preserve">Tik Enter om te verzenden. </w:t>
      </w:r>
    </w:p>
    <w:p w14:paraId="35E7ECB4" w14:textId="77777777" w:rsidR="00D576E1" w:rsidRPr="0054117C" w:rsidRDefault="00D576E1" w:rsidP="00D576E1">
      <w:pPr>
        <w:rPr>
          <w:sz w:val="21"/>
          <w:szCs w:val="21"/>
        </w:rPr>
      </w:pPr>
    </w:p>
    <w:p w14:paraId="1D708DE2" w14:textId="77777777" w:rsidR="00D576E1" w:rsidRPr="0054117C" w:rsidRDefault="00D576E1" w:rsidP="00D576E1">
      <w:pPr>
        <w:rPr>
          <w:sz w:val="21"/>
          <w:szCs w:val="21"/>
        </w:rPr>
      </w:pPr>
      <w:r w:rsidRPr="0054117C">
        <w:rPr>
          <w:sz w:val="21"/>
          <w:szCs w:val="21"/>
        </w:rPr>
        <w:t>Ook kun je standaard de invoerwijze naar het toetsenbord zetten. Dit doe je door:</w:t>
      </w:r>
    </w:p>
    <w:p w14:paraId="01FFDE70" w14:textId="77777777" w:rsidR="00D576E1" w:rsidRPr="0054117C" w:rsidRDefault="00D576E1" w:rsidP="00D576E1">
      <w:pPr>
        <w:pStyle w:val="Lijstalinea"/>
        <w:numPr>
          <w:ilvl w:val="0"/>
          <w:numId w:val="47"/>
        </w:numPr>
        <w:rPr>
          <w:sz w:val="21"/>
          <w:szCs w:val="21"/>
        </w:rPr>
      </w:pPr>
      <w:r w:rsidRPr="0054117C">
        <w:rPr>
          <w:sz w:val="21"/>
          <w:szCs w:val="21"/>
        </w:rPr>
        <w:t>Ga naar Google Assistent instellingen. Je kunt hier komen door het commando te zeggen: ‘Hé Google, Open de Assistent instellingen’</w:t>
      </w:r>
    </w:p>
    <w:p w14:paraId="50051F2A" w14:textId="77777777" w:rsidR="00D576E1" w:rsidRPr="0054117C" w:rsidRDefault="00D576E1" w:rsidP="00D576E1">
      <w:pPr>
        <w:pStyle w:val="Lijstalinea"/>
        <w:numPr>
          <w:ilvl w:val="0"/>
          <w:numId w:val="47"/>
        </w:numPr>
        <w:rPr>
          <w:sz w:val="21"/>
          <w:szCs w:val="21"/>
        </w:rPr>
      </w:pPr>
      <w:r w:rsidRPr="0054117C">
        <w:rPr>
          <w:sz w:val="21"/>
          <w:szCs w:val="21"/>
        </w:rPr>
        <w:t xml:space="preserve">Ga naar ‘Algemeen’ en activeer deze. </w:t>
      </w:r>
    </w:p>
    <w:p w14:paraId="6F897C1A" w14:textId="77777777" w:rsidR="00D576E1" w:rsidRPr="0054117C" w:rsidRDefault="00D576E1" w:rsidP="00D576E1">
      <w:pPr>
        <w:pStyle w:val="Lijstalinea"/>
        <w:numPr>
          <w:ilvl w:val="0"/>
          <w:numId w:val="47"/>
        </w:numPr>
        <w:rPr>
          <w:sz w:val="21"/>
          <w:szCs w:val="21"/>
        </w:rPr>
      </w:pPr>
      <w:r w:rsidRPr="0054117C">
        <w:rPr>
          <w:sz w:val="21"/>
          <w:szCs w:val="21"/>
        </w:rPr>
        <w:t xml:space="preserve">Ga naar ‘Voorkeursinvoer’ en activeer deze. </w:t>
      </w:r>
    </w:p>
    <w:p w14:paraId="086AED3B" w14:textId="77777777" w:rsidR="00D576E1" w:rsidRPr="0054117C" w:rsidRDefault="00D576E1" w:rsidP="00D576E1">
      <w:pPr>
        <w:pStyle w:val="Lijstalinea"/>
        <w:numPr>
          <w:ilvl w:val="0"/>
          <w:numId w:val="47"/>
        </w:numPr>
        <w:rPr>
          <w:sz w:val="21"/>
          <w:szCs w:val="21"/>
        </w:rPr>
      </w:pPr>
      <w:r w:rsidRPr="0054117C">
        <w:rPr>
          <w:sz w:val="21"/>
          <w:szCs w:val="21"/>
        </w:rPr>
        <w:t xml:space="preserve">Navigeer naar de optie ‘Toetsenbord’ en activeer deze. </w:t>
      </w:r>
    </w:p>
    <w:p w14:paraId="091BA69C" w14:textId="77777777" w:rsidR="00D576E1" w:rsidRPr="00A82D95" w:rsidRDefault="00D576E1" w:rsidP="00D576E1">
      <w:pPr>
        <w:rPr>
          <w:color w:val="000000" w:themeColor="text1"/>
          <w:sz w:val="21"/>
          <w:szCs w:val="21"/>
        </w:rPr>
      </w:pPr>
    </w:p>
    <w:p w14:paraId="04D36EAA" w14:textId="77777777" w:rsidR="00D576E1" w:rsidRPr="009073DB" w:rsidRDefault="00D576E1" w:rsidP="00D576E1">
      <w:pPr>
        <w:pStyle w:val="Kop1"/>
      </w:pPr>
      <w:r w:rsidRPr="009073DB">
        <w:t>Heb je nog vragen?</w:t>
      </w:r>
    </w:p>
    <w:p w14:paraId="3E4927E1" w14:textId="77777777" w:rsidR="00D576E1" w:rsidRDefault="00D576E1" w:rsidP="00D576E1">
      <w:pPr>
        <w:spacing w:line="300" w:lineRule="atLeast"/>
      </w:pPr>
      <w:r w:rsidRPr="0095340A">
        <w:t>Voor Nederland:</w:t>
      </w:r>
      <w:r>
        <w:t xml:space="preserve"> </w:t>
      </w:r>
    </w:p>
    <w:p w14:paraId="178BBE74" w14:textId="77777777" w:rsidR="00D576E1" w:rsidRPr="009073DB" w:rsidRDefault="00D576E1" w:rsidP="00D576E1">
      <w:pPr>
        <w:spacing w:line="300" w:lineRule="atLeast"/>
        <w:rPr>
          <w:sz w:val="22"/>
          <w:szCs w:val="22"/>
        </w:rPr>
      </w:pPr>
      <w:r w:rsidRPr="009073DB">
        <w:t xml:space="preserve">Mail naar </w:t>
      </w:r>
      <w:hyperlink r:id="rId18" w:history="1">
        <w:r w:rsidRPr="009073DB">
          <w:rPr>
            <w:rStyle w:val="Hyperlink"/>
          </w:rPr>
          <w:t>kennisportaal@visio.org</w:t>
        </w:r>
      </w:hyperlink>
      <w:r w:rsidRPr="009073DB">
        <w:t xml:space="preserve">, of bel </w:t>
      </w:r>
      <w:hyperlink r:id="rId19" w:history="1">
        <w:r w:rsidRPr="009073DB">
          <w:rPr>
            <w:rStyle w:val="Hyperlink"/>
          </w:rPr>
          <w:t>088 585 56 66</w:t>
        </w:r>
      </w:hyperlink>
    </w:p>
    <w:p w14:paraId="67162834" w14:textId="77777777" w:rsidR="00D576E1" w:rsidRDefault="00D576E1" w:rsidP="00D576E1"/>
    <w:p w14:paraId="58113858" w14:textId="77777777" w:rsidR="00D576E1" w:rsidRDefault="00D576E1" w:rsidP="00D576E1">
      <w:r w:rsidRPr="004C1B01">
        <w:t>Voor Vlaanderen:</w:t>
      </w:r>
    </w:p>
    <w:p w14:paraId="27AB5F90" w14:textId="77777777" w:rsidR="00D576E1" w:rsidRDefault="00D576E1" w:rsidP="00D576E1">
      <w:r>
        <w:t>N</w:t>
      </w:r>
      <w:r w:rsidRPr="0095340A">
        <w:t xml:space="preserve">eem contact op met </w:t>
      </w:r>
      <w:hyperlink r:id="rId20"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747DD7BF" w14:textId="77777777" w:rsidR="00D576E1" w:rsidRDefault="00D576E1" w:rsidP="00D576E1"/>
    <w:p w14:paraId="1ACAC2AF" w14:textId="77777777" w:rsidR="00D576E1" w:rsidRPr="009073DB" w:rsidRDefault="00D576E1" w:rsidP="00D576E1">
      <w:r w:rsidRPr="009073DB">
        <w:t xml:space="preserve">Meer artikelen, video’s en podcasts vind je op </w:t>
      </w:r>
      <w:hyperlink r:id="rId21" w:history="1">
        <w:r w:rsidRPr="009073DB">
          <w:rPr>
            <w:rStyle w:val="Hyperlink"/>
          </w:rPr>
          <w:t>kennisportaal.visio.org</w:t>
        </w:r>
      </w:hyperlink>
    </w:p>
    <w:p w14:paraId="6F9B76A2" w14:textId="77777777" w:rsidR="00D576E1" w:rsidRPr="009073DB" w:rsidRDefault="00D576E1" w:rsidP="00D576E1"/>
    <w:p w14:paraId="3A23147F" w14:textId="77777777" w:rsidR="00D576E1" w:rsidRPr="004C1B01" w:rsidRDefault="00D576E1" w:rsidP="00D576E1">
      <w:r w:rsidRPr="004C1B01">
        <w:t>Koninklijke Visio, expertisecentrum voor slechtziende en blinde mensen</w:t>
      </w:r>
    </w:p>
    <w:p w14:paraId="6ED6187C" w14:textId="77777777" w:rsidR="00D576E1" w:rsidRPr="008D4647" w:rsidRDefault="00D576E1" w:rsidP="00D576E1">
      <w:hyperlink r:id="rId22" w:history="1">
        <w:r w:rsidRPr="009073DB">
          <w:rPr>
            <w:rStyle w:val="Hyperlink"/>
          </w:rPr>
          <w:t>www.visio.org</w:t>
        </w:r>
      </w:hyperlink>
      <w:r>
        <w:t xml:space="preserve"> </w:t>
      </w:r>
    </w:p>
    <w:p w14:paraId="267650C6" w14:textId="77777777" w:rsidR="00D576E1" w:rsidRPr="008D4647" w:rsidRDefault="00D576E1" w:rsidP="00D576E1"/>
    <w:p w14:paraId="24057BFF" w14:textId="77777777" w:rsidR="00D576E1" w:rsidRPr="008D4647" w:rsidRDefault="00D576E1" w:rsidP="00D576E1">
      <w:r w:rsidRPr="0095340A">
        <w:t xml:space="preserve">Licht en liefde: </w:t>
      </w:r>
      <w:hyperlink r:id="rId23" w:history="1">
        <w:r w:rsidRPr="0095340A">
          <w:rPr>
            <w:rStyle w:val="Hyperlink"/>
          </w:rPr>
          <w:t>www.lichtenliefde.be</w:t>
        </w:r>
      </w:hyperlink>
    </w:p>
    <w:p w14:paraId="0172A4BB" w14:textId="77777777" w:rsidR="00D576E1" w:rsidRPr="005660BF" w:rsidRDefault="00D576E1" w:rsidP="00D576E1"/>
    <w:p w14:paraId="26264B2A" w14:textId="77777777" w:rsidR="00D576E1" w:rsidRDefault="00D576E1" w:rsidP="00D576E1">
      <w:pPr>
        <w:spacing w:line="300" w:lineRule="atLeast"/>
      </w:pPr>
      <w:r>
        <w:t xml:space="preserve"> </w:t>
      </w:r>
    </w:p>
    <w:p w14:paraId="261E4AB3" w14:textId="77777777" w:rsidR="00D576E1" w:rsidRDefault="00D576E1" w:rsidP="00D576E1"/>
    <w:p w14:paraId="048B2DB2" w14:textId="77777777" w:rsidR="00147095" w:rsidRPr="00D576E1" w:rsidRDefault="00147095" w:rsidP="00D576E1"/>
    <w:sectPr w:rsidR="00147095" w:rsidRPr="00D576E1"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Arial"/>
    <w:charset w:val="B1"/>
    <w:family w:val="swiss"/>
    <w:pitch w:val="variable"/>
    <w:sig w:usb0="00000000"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360BF380" w:rsidR="00164697" w:rsidRDefault="00770C9E" w:rsidP="00545407">
    <w:pPr>
      <w:pStyle w:val="Koptekst"/>
    </w:pPr>
    <w:bookmarkStart w:id="1" w:name="Logo"/>
    <w:r>
      <w:rPr>
        <w:noProof/>
        <w:lang w:eastAsia="nl-NL"/>
      </w:rPr>
      <w:drawing>
        <wp:inline distT="0" distB="0" distL="0" distR="0" wp14:anchorId="03895291" wp14:editId="463128B7">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E3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87ED2"/>
    <w:multiLevelType w:val="multilevel"/>
    <w:tmpl w:val="0952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66B74"/>
    <w:multiLevelType w:val="hybridMultilevel"/>
    <w:tmpl w:val="0ADAA8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5E39C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E85521"/>
    <w:multiLevelType w:val="hybridMultilevel"/>
    <w:tmpl w:val="57E2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126F27"/>
    <w:multiLevelType w:val="multilevel"/>
    <w:tmpl w:val="EEEC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3951CA"/>
    <w:multiLevelType w:val="hybridMultilevel"/>
    <w:tmpl w:val="3A3EC6AE"/>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1"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A3123E"/>
    <w:multiLevelType w:val="multilevel"/>
    <w:tmpl w:val="32C8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C22042"/>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40" w15:restartNumberingAfterBreak="0">
    <w:nsid w:val="73751E1A"/>
    <w:multiLevelType w:val="multilevel"/>
    <w:tmpl w:val="FC4E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38187D"/>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7622BC"/>
    <w:multiLevelType w:val="hybridMultilevel"/>
    <w:tmpl w:val="8B000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abstractNum w:abstractNumId="46" w15:restartNumberingAfterBreak="0">
    <w:nsid w:val="7DCB1791"/>
    <w:multiLevelType w:val="hybridMultilevel"/>
    <w:tmpl w:val="4A6A4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6235449">
    <w:abstractNumId w:val="14"/>
  </w:num>
  <w:num w:numId="2" w16cid:durableId="1580477912">
    <w:abstractNumId w:val="33"/>
  </w:num>
  <w:num w:numId="3" w16cid:durableId="1120107027">
    <w:abstractNumId w:val="39"/>
  </w:num>
  <w:num w:numId="4" w16cid:durableId="1373575505">
    <w:abstractNumId w:val="44"/>
  </w:num>
  <w:num w:numId="5" w16cid:durableId="1326664383">
    <w:abstractNumId w:val="16"/>
  </w:num>
  <w:num w:numId="6" w16cid:durableId="883908587">
    <w:abstractNumId w:val="7"/>
  </w:num>
  <w:num w:numId="7" w16cid:durableId="1360084893">
    <w:abstractNumId w:val="31"/>
  </w:num>
  <w:num w:numId="8" w16cid:durableId="585112608">
    <w:abstractNumId w:val="15"/>
  </w:num>
  <w:num w:numId="9" w16cid:durableId="120194762">
    <w:abstractNumId w:val="18"/>
  </w:num>
  <w:num w:numId="10" w16cid:durableId="1534884352">
    <w:abstractNumId w:val="3"/>
  </w:num>
  <w:num w:numId="11" w16cid:durableId="235018753">
    <w:abstractNumId w:val="10"/>
  </w:num>
  <w:num w:numId="12" w16cid:durableId="765225048">
    <w:abstractNumId w:val="35"/>
  </w:num>
  <w:num w:numId="13" w16cid:durableId="1009135131">
    <w:abstractNumId w:val="38"/>
  </w:num>
  <w:num w:numId="14" w16cid:durableId="540870528">
    <w:abstractNumId w:val="34"/>
  </w:num>
  <w:num w:numId="15" w16cid:durableId="1469127701">
    <w:abstractNumId w:val="13"/>
  </w:num>
  <w:num w:numId="16" w16cid:durableId="1839494231">
    <w:abstractNumId w:val="23"/>
  </w:num>
  <w:num w:numId="17" w16cid:durableId="2112626664">
    <w:abstractNumId w:val="26"/>
  </w:num>
  <w:num w:numId="18" w16cid:durableId="873272708">
    <w:abstractNumId w:val="5"/>
  </w:num>
  <w:num w:numId="19" w16cid:durableId="1110276667">
    <w:abstractNumId w:val="12"/>
  </w:num>
  <w:num w:numId="20" w16cid:durableId="1859394191">
    <w:abstractNumId w:val="19"/>
  </w:num>
  <w:num w:numId="21" w16cid:durableId="1873152254">
    <w:abstractNumId w:val="28"/>
  </w:num>
  <w:num w:numId="22" w16cid:durableId="1077674347">
    <w:abstractNumId w:val="36"/>
  </w:num>
  <w:num w:numId="23" w16cid:durableId="567764274">
    <w:abstractNumId w:val="45"/>
  </w:num>
  <w:num w:numId="24" w16cid:durableId="642586620">
    <w:abstractNumId w:val="0"/>
  </w:num>
  <w:num w:numId="25" w16cid:durableId="342978390">
    <w:abstractNumId w:val="43"/>
  </w:num>
  <w:num w:numId="26" w16cid:durableId="721059293">
    <w:abstractNumId w:val="25"/>
  </w:num>
  <w:num w:numId="27" w16cid:durableId="726490277">
    <w:abstractNumId w:val="1"/>
  </w:num>
  <w:num w:numId="28" w16cid:durableId="1749108308">
    <w:abstractNumId w:val="8"/>
  </w:num>
  <w:num w:numId="29" w16cid:durableId="1791166916">
    <w:abstractNumId w:val="2"/>
  </w:num>
  <w:num w:numId="30" w16cid:durableId="1154638855">
    <w:abstractNumId w:val="27"/>
  </w:num>
  <w:num w:numId="31" w16cid:durableId="1373844202">
    <w:abstractNumId w:val="21"/>
  </w:num>
  <w:num w:numId="32" w16cid:durableId="434906055">
    <w:abstractNumId w:val="9"/>
  </w:num>
  <w:num w:numId="33" w16cid:durableId="1204949426">
    <w:abstractNumId w:val="4"/>
  </w:num>
  <w:num w:numId="34" w16cid:durableId="522522533">
    <w:abstractNumId w:val="20"/>
  </w:num>
  <w:num w:numId="35" w16cid:durableId="1581713854">
    <w:abstractNumId w:val="17"/>
  </w:num>
  <w:num w:numId="36" w16cid:durableId="2056811125">
    <w:abstractNumId w:val="6"/>
  </w:num>
  <w:num w:numId="37" w16cid:durableId="141628247">
    <w:abstractNumId w:val="22"/>
  </w:num>
  <w:num w:numId="38" w16cid:durableId="1948388997">
    <w:abstractNumId w:val="24"/>
  </w:num>
  <w:num w:numId="39" w16cid:durableId="790898633">
    <w:abstractNumId w:val="40"/>
  </w:num>
  <w:num w:numId="40" w16cid:durableId="1027948294">
    <w:abstractNumId w:val="41"/>
  </w:num>
  <w:num w:numId="41" w16cid:durableId="1650090349">
    <w:abstractNumId w:val="29"/>
  </w:num>
  <w:num w:numId="42" w16cid:durableId="1913853606">
    <w:abstractNumId w:val="42"/>
  </w:num>
  <w:num w:numId="43" w16cid:durableId="885602495">
    <w:abstractNumId w:val="30"/>
  </w:num>
  <w:num w:numId="44" w16cid:durableId="917516236">
    <w:abstractNumId w:val="37"/>
  </w:num>
  <w:num w:numId="45" w16cid:durableId="991103045">
    <w:abstractNumId w:val="11"/>
  </w:num>
  <w:num w:numId="46" w16cid:durableId="716470918">
    <w:abstractNumId w:val="32"/>
    <w:lvlOverride w:ilvl="0">
      <w:startOverride w:val="1"/>
    </w:lvlOverride>
  </w:num>
  <w:num w:numId="47" w16cid:durableId="395051381">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A7460"/>
    <w:rsid w:val="000B1C1A"/>
    <w:rsid w:val="000B2DE9"/>
    <w:rsid w:val="000B636A"/>
    <w:rsid w:val="000C063F"/>
    <w:rsid w:val="000C0F82"/>
    <w:rsid w:val="000C57C5"/>
    <w:rsid w:val="000D0C20"/>
    <w:rsid w:val="000E0611"/>
    <w:rsid w:val="000E4EC7"/>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499E"/>
    <w:rsid w:val="00397439"/>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091B"/>
    <w:rsid w:val="007342EE"/>
    <w:rsid w:val="007418A6"/>
    <w:rsid w:val="007506D6"/>
    <w:rsid w:val="0076312F"/>
    <w:rsid w:val="00764893"/>
    <w:rsid w:val="00770C9E"/>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33B"/>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168CA"/>
    <w:rsid w:val="00A22BE2"/>
    <w:rsid w:val="00A2535E"/>
    <w:rsid w:val="00A26837"/>
    <w:rsid w:val="00A44054"/>
    <w:rsid w:val="00A44E6C"/>
    <w:rsid w:val="00A61D30"/>
    <w:rsid w:val="00A71499"/>
    <w:rsid w:val="00A81328"/>
    <w:rsid w:val="00A81A5F"/>
    <w:rsid w:val="00A82C13"/>
    <w:rsid w:val="00A92F28"/>
    <w:rsid w:val="00A94739"/>
    <w:rsid w:val="00A97AB5"/>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64176"/>
    <w:rsid w:val="00B86F8C"/>
    <w:rsid w:val="00B92779"/>
    <w:rsid w:val="00BC21F9"/>
    <w:rsid w:val="00BC51BC"/>
    <w:rsid w:val="00BD12D0"/>
    <w:rsid w:val="00BD1A97"/>
    <w:rsid w:val="00BD31A2"/>
    <w:rsid w:val="00BE76D7"/>
    <w:rsid w:val="00BF1A9E"/>
    <w:rsid w:val="00C12884"/>
    <w:rsid w:val="00C1669B"/>
    <w:rsid w:val="00C1738A"/>
    <w:rsid w:val="00C175CD"/>
    <w:rsid w:val="00C23645"/>
    <w:rsid w:val="00C24A5C"/>
    <w:rsid w:val="00C30D83"/>
    <w:rsid w:val="00C3118C"/>
    <w:rsid w:val="00C43007"/>
    <w:rsid w:val="00C53FE7"/>
    <w:rsid w:val="00C84427"/>
    <w:rsid w:val="00C97646"/>
    <w:rsid w:val="00CB718F"/>
    <w:rsid w:val="00CC5423"/>
    <w:rsid w:val="00CD288C"/>
    <w:rsid w:val="00CD6538"/>
    <w:rsid w:val="00CF15E8"/>
    <w:rsid w:val="00CF6F92"/>
    <w:rsid w:val="00D039F4"/>
    <w:rsid w:val="00D079FC"/>
    <w:rsid w:val="00D21A97"/>
    <w:rsid w:val="00D24EF1"/>
    <w:rsid w:val="00D40A2C"/>
    <w:rsid w:val="00D427BB"/>
    <w:rsid w:val="00D52696"/>
    <w:rsid w:val="00D576E1"/>
    <w:rsid w:val="00D779BE"/>
    <w:rsid w:val="00D80805"/>
    <w:rsid w:val="00D8240F"/>
    <w:rsid w:val="00D878F7"/>
    <w:rsid w:val="00D978D5"/>
    <w:rsid w:val="00DA4141"/>
    <w:rsid w:val="00DC0C9F"/>
    <w:rsid w:val="00DC391C"/>
    <w:rsid w:val="00DD15E8"/>
    <w:rsid w:val="00DD25CF"/>
    <w:rsid w:val="00DD45AD"/>
    <w:rsid w:val="00DE2FBE"/>
    <w:rsid w:val="00DE6F1F"/>
    <w:rsid w:val="00DF0545"/>
    <w:rsid w:val="00E101F6"/>
    <w:rsid w:val="00E35C4D"/>
    <w:rsid w:val="00E412A5"/>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mailto:kennisportaal@visi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blindenzorglichtenliefde.be/nl/contact/Index/131/contacteer-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lichtenliefde.be" TargetMode="Externa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yperlink" Target="http://www.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14 - Extern toetsenbord gebruiken**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met je een bluetooth toetsenbord kunt koppelen en gebruiken met
je tablet of telefoon.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14.1 Wat kun je met een Bluetooth toetsenbord?
Je kunt op je Android telefoon of tablet een draadloos Bluetooth toetsenbord
aansluiten, wat het typen van tekst een stuk makkelijker maakt. Je hoeft dan het
schermtoetsenbord niet te gebruiken.
Maar ook voor de specifieke bedieningsgebaren van TalkBack biedt zo’n
toetsenbord een alternatief in de vorm van sneltoetsen (combinaties van toetsen
die je gelijktijdig moet indrukken). Je kan dus vanaf zo’n toetsenbord niet
alleen tekst typen, maar ook doorheen het schermbeeld navigeren met TalkBack en
onderdelen bedienen (een knop indrukken, een menuselectie maken, de stand van
een schuifknop wijzigen, …).
# 14.2 Een Bluetooth toetsenbord koppelen 
Om een draadloos toetsenbord te kunnen gebruiken, moet je het eerst via
Bluetooth koppelen aan jouw smartphone of tablet:
1.  Ga naar ‘Instellingen’ \&gt; ‘Verbindingen’ \&gt; ‘Bluetooth’.
2.  Navigeer naar de Bluetooth-knop en zet deze aan.
3.  Zet het Bluetooth-toetsenbord in de koppelmodus (raadpleeg hiervoor de
    handleiding van het toetsenbord).
4.  Navigeer naar de knop ‘Scannen’ en activeer deze; je toestel gaat zoeken
    naar bluetooth-toestellen in de buurt en zodra hij hiermee klaar is hoor je
    “Scannen stoppen”; het toetsenbord verschijnt in de lijst onder het kopje
    ‘Beschikbare apparaten’.
5.  Navigeer naar het toetsenbord in de lijst en tik dubbel om het te koppelen
    met je toestel.
6.  Op je telefoon of tablet verschijnt een koppelverzoek met een code; toets
    deze code in op het toetsenbord en druk op de Entertoets.
7.  Als alles goed gaat, staat je toetsenbord nu onder het kopje ‘Gekoppelde
    apparaten’ en is het klaar voor gebruik.
**Tip**: Je kan ook een bedraad USB-toetsenbord aansluiten (waarvoor je soms een
adaptertje nodig hebt), waarna je over dezelfde functies beschikt.
# 14.3 Welke toetsenborden kun je gebruiken?
Er zijn twee soorten draadloze toetsenborden die je kunt gebruiken met je
Android toestel: een toetsenbord voor Windows PC’s of een toetsenbord voor het
Apple-platform. Een Windows-toetsenbord herken je linksonder aan de Control-,
Windows- en Alt-toetsen. Bij een Apple-toetsenbord zie je op die plek de toetsen
Control, Option/Alt en Command.
| ![De Control-, Function-, Windows- en Alt-toetsen op een Windows-toetsenbord](media/690830186534e6114cb612ea853076cf.png) | ![De Function-, Control-, Option/Alt- en Command-toetsen op een Apple-toetsenbord](media/d8b2c6d5ed75a2479cdeb82ee750051f.png) |
|---------------------------------------------------------------------------------------------------------------------------|--------------------------------------------------------------------------------------------------------------------------------|
De werking van deze toetsen is veelal identiek, maar de volgorde op het
toetsenbord verschilt:
-   De Control-toets op een Apple-toetsenbord staat op de plek van de
    Control-toets op een Windows-toetsenbord.
-   De Option-toets (waar ook het opschrift ‘Alt’ of soms het teken ‘⌥’ op
    staat) op een Apple-toetsenbord staat op de plek van de Windows-toets op een
    Windows-toetsenbord.
-   De Command-toets (waar soms ook het teken ‘⌘’ op staat) op een
    Apple-toetsenbord komt overeen met Alt-toets op een Windows-toetsenbord.
**Goed om weten**: Er bestaat ook een bluetooth brailletoetsenbord waarmee je
tekst kunt intypen én TalkBack kunt bedienen: het **Hable** **One** toetsenbord.
**![Hable One brailletoetsenbord](media/dfd0b53441476bc45765416c55cea561.png)**
# 14.4 TalkBack-sneltoetsen voor je een extern toetsenbord
TalkBack biedt twee toetsenbordindelingen. De meeste toestellen gebruiken de
standaard toetsenbordindeling, die meer sneltoetsen biedt en die we hieronder
opsommen.  
De sneltoets-overzichten zijn bedoeld voor een Windows-toetsenbord. Heb je een
Apple-toetsenbord, dan vervang je de Alt-toets in de opgegeven sneltoetsen
eenvoudigweg door de Option-toets.
## Sneltoetsen voor navigeren
| Navigeer naar het volgende item                     | Alt + Pijl-rechts                |
|-----------------------------------------------------|----------------------------------|
| Navigeer naar het vorige item                       | Alt + Pijl-links                 |
| Navigeer naar het bovenstaande item                 | Alt + Pijl-omhoog                |
| Navigeer naar het onderstaande item                 | Alt + Pijl-omlaag                |
| Navigeer naar het eerste item                       | Alt + Ctrl + Pijl-links          |
| Navigeer naar het laatste item                      | Alt + Ctrl + Pijl-rechts         |
| Activeer het element waarop de TalkBack-focus staat | Alt + Enter                      |
| Navigeer naar het volgende woord                    | Alt + Shift + Ctrl + Pijl-rechts |
| Navigeer naar het vorige woord                      | Alt + Shift + Ctrl + Pijl-links  |
| Navigeer naar het volgende teken                    | Alt + Shift + Pijl-rechts        |
| Navigeer naar het vorige teken                      | Alt + Shift + Pijl-links         |
| Lees voor vanaf boven                               | Alt + Ctrl + Enter               |
| Lees voor vanaf volgend onderdeel                   | Alt + Ctrl + Shift + Enter       |
## Sneltoetsen voor algemene acties
| Ga terug naar het vorig scherm | Alt + Ctrl + Backspace of Alt + Delete |
|--------------------------------|----------------------------------------|
| Ga naar het startscherm        | Alt + Ctrl + h                         |
| Toon de lijst met recente apps | Alt + Ctrl + r                         |
| Toon de meldingen              | Alt + Ctrl + n                         |
| Open de zoekfunctie            | Alt + Ctrl + /                         |
| Open het TalkBack-menu         | Alt + Spatiebalk                       |
| Onderbreek of hervat TalkBack  | Alt + Ctrl + z                         |
| Open de lijst met acties       | Alt + Ctrl + spatiebalk                |
| Toon de geïnstalleerde talen   | Alt + Ctrl + l                         |
## Sneltoetsen voor navigeren in tekst
| Ga naar het volgende woord  | Alt + Shift + Ctrl + Pijl-rechts |
|-----------------------------|----------------------------------|
| Ga naar het vorige woord    | Alt + Shift + Ctrl + Pijl-links  |
| Ga naar het volgende teken  | Alt + Shift + Pijl-rechts        |
| Ga naar het vorige teken    | Alt + Shift + Pijl-links         |
## Sneltoetsen voor navigeren op webpagina's in Chrome
| Ga naar de volgende kop            | Alt + h          |
|------------------------------------|------------------|
| Ga naar de vorige kop              | Alt + Shift + h  |
| Ga naar de volgende link           | Alt + l          |
| Ga naar de vorige link             | Alt + Shift + l  |
| Ga naar de volgende afbeelding     | Alt + g          |
| Ga naar de vorige afbeelding       | Alt + Shift + g  |
| Ga naar de volgende knop           | Alt + b          |
| Ga naar de vorige knop             | Alt + Shift + b  |
| Ga naar het volgende selectievakje | Alt + x          |
| Ga naar het vorig selectievakje    | Alt + Shift + x  |
| Ga naar het volgende invoerveld    | Alt + e          |
| Ga naar het vorig invoerveld       | Alt + Shift + e  |
| Ga naar de volgende tabel          | Alt + t          |
| Ga naar de vorige tabel            | Alt + Shift + t  |
**Tip**: Je kunt ook een andere basistoets dan Alt kiezen voor je sneltoetsen.
Dat doe je via ‘Instellingen’ \&gt; ‘Toegankelijkheid’ \&gt; ‘TalkBack’ \&gt;
‘Instellingen’ \&gt; ‘Geavanceerde instellingen’ \&gt; ‘Sneltoetsen’ \&gt; ‘Functietoets
kiezen’.
## Algemene sneltoetsen
Naast de specifieke TalkBack-sneltoetsen zijn er ook nog een aantal algemene
sneltoetsen (die ook zonder TalkBack werken):
| **Opdracht**                              | **Op een Windows-toetsenbord** | **Op een Apple-toetsenbord** |
|-------------------------------------------|--------------------------------|------------------------------|
| Ga naar het startscherm                   | Windows + Enter                | Cmd + Enter                  |
| Ga terug naar het vorig scherm            | Windows + Backspace            | Cmd + Backspace              |
| Open de meldingen                         | Windows + N                    | Cmd + N                      |
| Open de standaard browser-app (Chrome, …) | Windows + B                    | Cmd + B                      |
| Open de contacten-app                     | Windows + C                    | Cmd + C                      |
| Open de standaard e-mail-app (Gmail, …)   | Windows + E                    | Cmd + E                      |
| Open de standaard muziek-app (Spotify, …) | Windows + P                    | Cmd + P                      |
| Open de berichten-app                     | Windows + S                    | Cmd + S                      |
| Open de Google Assistent-app              | Windows                        | Cmd                          |
**Tip**: Wil je de Google Assistent gebruiken? Zet dan eerst TalkBack uit met de
sneltoets Alt + Ctrl + z. Druk vervolgens op de Windows- of Cmd-toets
(afhankelijk van type toetsenbord). Stop je het gebruik van de Google Assistent,
zet dan TalkBack weer aan met de toetscombinatie Alt + Ctrl + z.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2023-09-27T22:00:00+00:00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B4B7-A969-4CB1-8E54-CE6F4C4C0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openxmlformats.org/package/2006/metadata/core-properties"/>
    <ds:schemaRef ds:uri="http://purl.org/dc/terms/"/>
    <ds:schemaRef ds:uri="00444aa6-c46b-4c1b-938a-432ae892dd8c"/>
    <ds:schemaRef ds:uri="http://schemas.microsoft.com/office/2006/documentManagement/types"/>
    <ds:schemaRef ds:uri="http://schemas.microsoft.com/office/infopath/2007/PartnerControls"/>
    <ds:schemaRef ds:uri="http://purl.org/dc/elements/1.1/"/>
    <ds:schemaRef ds:uri="fff3758c-7403-498b-bc42-f48c96d71e25"/>
    <ds:schemaRef ds:uri="http://www.w3.org/XML/1998/namespace"/>
    <ds:schemaRef ds:uri="http://purl.org/dc/dcmitype/"/>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7A9285E0-E842-4FED-BA39-1F628B5B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1478</Words>
  <Characters>8131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14 - Extern toetsenbord gebruiken</dc:title>
  <dc:creator>Marc Stovers</dc:creator>
  <cp:lastModifiedBy>Obbe Albers</cp:lastModifiedBy>
  <cp:revision>5</cp:revision>
  <dcterms:created xsi:type="dcterms:W3CDTF">2023-10-20T08:40:00Z</dcterms:created>
  <dcterms:modified xsi:type="dcterms:W3CDTF">2025-08-07T11:57:00Z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