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0734" w14:textId="7728D618" w:rsidR="00BD31A2" w:rsidRDefault="009B7F80" w:rsidP="00C56133">
      <w:pPr>
        <w:pStyle w:val="doTitle"/>
      </w:pPr>
      <w:r>
        <w:t>Android leren 3</w:t>
      </w:r>
      <w:r w:rsidR="00254055">
        <w:t xml:space="preserve"> - TalkBack </w:t>
      </w:r>
      <w:r w:rsidR="005C16DE">
        <w:t>gebaren</w:t>
      </w:r>
    </w:p>
    <w:p w14:paraId="50FE0CED" w14:textId="3717BE95" w:rsidR="00C56133" w:rsidRDefault="00C56133" w:rsidP="00644E2A"/>
    <w:p w14:paraId="24F736AB" w14:textId="6659EFE4" w:rsidR="00644E2A" w:rsidRDefault="00644E2A" w:rsidP="00644E2A">
      <w:r>
        <w:t>Gerard van Rijswijk, Koninklijke Visio</w:t>
      </w:r>
    </w:p>
    <w:p w14:paraId="741DAF3F" w14:textId="77777777" w:rsidR="00CE28E1" w:rsidRDefault="00CE28E1" w:rsidP="00CE28E1">
      <w:r w:rsidRPr="00C04BC2">
        <w:t>Jeroen Baldewijns, Licht en Liefde</w:t>
      </w:r>
    </w:p>
    <w:p w14:paraId="7EB26C3D" w14:textId="77777777" w:rsidR="00644E2A" w:rsidRDefault="00644E2A" w:rsidP="00644E2A"/>
    <w:p w14:paraId="78F72789" w14:textId="77777777" w:rsidR="00293C24" w:rsidRDefault="00293C24" w:rsidP="00254055">
      <w:r w:rsidRPr="00A62570">
        <w:rPr>
          <w:noProof/>
          <w:lang w:eastAsia="nl-NL"/>
        </w:rPr>
        <w:drawing>
          <wp:inline distT="0" distB="0" distL="0" distR="0" wp14:anchorId="18A68D49" wp14:editId="4886DC8C">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79D89C7F" w14:textId="77777777" w:rsidR="00293C24" w:rsidRDefault="00293C24" w:rsidP="00254055"/>
    <w:p w14:paraId="521467A7" w14:textId="77777777" w:rsidR="00914F5C" w:rsidRDefault="00914F5C" w:rsidP="00914F5C">
      <w:r>
        <w:t>Ben je slechtziend of blind en wil je leren werken met de Android telefoon of tablet?</w:t>
      </w:r>
    </w:p>
    <w:p w14:paraId="73D94BBB" w14:textId="77777777" w:rsidR="00914F5C" w:rsidRDefault="00914F5C" w:rsidP="00914F5C"/>
    <w:p w14:paraId="723B2B82" w14:textId="77777777" w:rsidR="00914F5C" w:rsidRDefault="00914F5C" w:rsidP="00914F5C">
      <w:r>
        <w:t xml:space="preserve">Deze leermodule </w:t>
      </w:r>
      <w:hyperlink r:id="rId12" w:history="1">
        <w:r w:rsidRPr="00974C24">
          <w:rPr>
            <w:rStyle w:val="Hyperlink"/>
          </w:rPr>
          <w:t>Android leren</w:t>
        </w:r>
      </w:hyperlink>
      <w:r>
        <w:t xml:space="preserve"> is geschreven voor mensen met een visuele beperking die gebruik maken van de schermlezer TalkBack. </w:t>
      </w:r>
      <w:r w:rsidRPr="008D7123">
        <w:t>Hiermee is je apparaat geheel te bedienen zonder dat je het beeldscherm hoeft te zien.</w:t>
      </w:r>
    </w:p>
    <w:p w14:paraId="63010DB0" w14:textId="77777777" w:rsidR="00914F5C" w:rsidRDefault="00914F5C" w:rsidP="00914F5C"/>
    <w:p w14:paraId="3A7715B2" w14:textId="77777777" w:rsidR="00914F5C" w:rsidRDefault="00914F5C" w:rsidP="00914F5C">
      <w:r>
        <w:t>Behalve Talkback zijn Android smartphones en tablets voorzien van nog andere toegankelijkheidsopties voor mensen met een visuele beperking, zoals vergroting of kleuraanpassing.</w:t>
      </w:r>
    </w:p>
    <w:p w14:paraId="058811B4" w14:textId="77777777" w:rsidR="00914F5C" w:rsidRDefault="006E0F4A" w:rsidP="00914F5C">
      <w:hyperlink r:id="rId13" w:history="1">
        <w:r w:rsidR="00914F5C">
          <w:rPr>
            <w:rStyle w:val="Hyperlink"/>
          </w:rPr>
          <w:t>Lees meer over</w:t>
        </w:r>
        <w:r w:rsidR="00914F5C" w:rsidRPr="00986DF9">
          <w:rPr>
            <w:rStyle w:val="Hyperlink"/>
          </w:rPr>
          <w:t xml:space="preserve"> </w:t>
        </w:r>
        <w:r w:rsidR="00914F5C">
          <w:rPr>
            <w:rStyle w:val="Hyperlink"/>
          </w:rPr>
          <w:t>Android instellen voor slechtziende en blinde mensen</w:t>
        </w:r>
      </w:hyperlink>
    </w:p>
    <w:p w14:paraId="501BD72B" w14:textId="77777777" w:rsidR="00914F5C" w:rsidRDefault="00914F5C" w:rsidP="00914F5C"/>
    <w:p w14:paraId="571A6FFA" w14:textId="77777777" w:rsidR="00914F5C" w:rsidRDefault="00914F5C" w:rsidP="00914F5C">
      <w:pPr>
        <w:rPr>
          <w:rFonts w:eastAsia="Calibri"/>
        </w:rPr>
      </w:pPr>
      <w:r>
        <w:t>Deze leermodule richt zich dus verder op het blind bedienen van je toestel met behulp van de schermlezer TalkBack. Gebruik je geen TalkBack? Dan zijn de beschrijvingen in grote lijnen ook goed te volgen.</w:t>
      </w:r>
    </w:p>
    <w:p w14:paraId="2C469E1E" w14:textId="77777777" w:rsidR="00914F5C" w:rsidRDefault="00914F5C" w:rsidP="00914F5C">
      <w:pPr>
        <w:rPr>
          <w:rFonts w:eastAsia="Calibri"/>
        </w:rPr>
      </w:pPr>
    </w:p>
    <w:p w14:paraId="2C2CA5A3" w14:textId="77777777" w:rsidR="00914F5C" w:rsidRDefault="00914F5C" w:rsidP="00914F5C">
      <w:r>
        <w:t>De module bevat meerdere delen. In dit deel leer je wat TalkBack is en hoe je dit kunt instellen. Daarnaast kan een andere stem prettig zijn om toe te voegen aan TalkBack, ook dat leer je in dit deel.</w:t>
      </w:r>
    </w:p>
    <w:p w14:paraId="47DB35A8" w14:textId="77777777" w:rsidR="00914F5C" w:rsidRDefault="00914F5C" w:rsidP="00914F5C"/>
    <w:p w14:paraId="3FA646E6" w14:textId="77777777" w:rsidR="00914F5C" w:rsidRDefault="00914F5C" w:rsidP="00914F5C">
      <w:pPr>
        <w:rPr>
          <w:rFonts w:eastAsia="Verdana" w:cs="Verdana"/>
        </w:rPr>
      </w:pPr>
      <w:r>
        <w:rPr>
          <w:rFonts w:eastAsia="Verdana" w:cs="Verdana"/>
          <w:color w:val="000000" w:themeColor="text1"/>
        </w:rPr>
        <w:t>Kom je er niet uit, of wil je het liever onder deskundige begeleiding leren? Dat kan bij Koninklijke Visio. Onze ICT adviseurs helpen je graag met een passend advies of training. Aan het einde van dit artikel vind je onze contactgegevens.</w:t>
      </w:r>
    </w:p>
    <w:p w14:paraId="68FAA95D" w14:textId="77777777" w:rsidR="00914F5C" w:rsidRDefault="00914F5C" w:rsidP="00914F5C"/>
    <w:p w14:paraId="73403D62" w14:textId="77777777" w:rsidR="00914F5C" w:rsidRPr="00C1589E" w:rsidRDefault="00914F5C" w:rsidP="00914F5C">
      <w:pPr>
        <w:rPr>
          <w:b/>
        </w:rPr>
      </w:pPr>
      <w:r w:rsidRPr="00C1589E">
        <w:rPr>
          <w:b/>
        </w:rPr>
        <w:t>Opmerkingen vooraf</w:t>
      </w:r>
    </w:p>
    <w:p w14:paraId="027FC853" w14:textId="77777777" w:rsidR="00914F5C" w:rsidRDefault="00914F5C" w:rsidP="00914F5C">
      <w:pPr>
        <w:pStyle w:val="Lijstalinea"/>
        <w:numPr>
          <w:ilvl w:val="0"/>
          <w:numId w:val="12"/>
        </w:numPr>
      </w:pPr>
      <w:r w:rsidRPr="001A55D7">
        <w:t xml:space="preserve">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w:t>
      </w:r>
      <w:r w:rsidRPr="001A55D7">
        <w:lastRenderedPageBreak/>
        <w:t xml:space="preserve">verwijderen. Ook kan een fabrikant een eigen ‘sausje’ over de gebruiksomgeving gieten waardoor het er wat anders uit ziet dan het origineel van Google. Daar waar alle Apple iPhones op elkaar lijken, kunnen telefoons en tablets van </w:t>
      </w:r>
      <w:bookmarkStart w:id="0" w:name="_GoBack"/>
      <w:bookmarkEnd w:id="0"/>
      <w:r w:rsidRPr="001A55D7">
        <w:t>verschillende Android-fabrikanten er dus duidelijk anders uitzien.</w:t>
      </w:r>
    </w:p>
    <w:p w14:paraId="7B34C508" w14:textId="77777777" w:rsidR="00914F5C" w:rsidRDefault="00914F5C" w:rsidP="00914F5C">
      <w:pPr>
        <w:rPr>
          <w:rFonts w:eastAsia="Calibri"/>
        </w:rPr>
      </w:pPr>
    </w:p>
    <w:p w14:paraId="3277BC8B" w14:textId="77777777" w:rsidR="00914F5C" w:rsidRDefault="00914F5C" w:rsidP="00914F5C">
      <w:pPr>
        <w:pStyle w:val="Lijstalinea"/>
        <w:numPr>
          <w:ilvl w:val="0"/>
          <w:numId w:val="12"/>
        </w:numPr>
      </w:pPr>
      <w:r w:rsidRPr="0095340A">
        <w:t xml:space="preserve">Gebruik je een tablet, dan kunnen de schermbeelden wat anders opgebouwd zijn. De beschreven werkwijze is dan meestal in hoofdlijnen gelijk, maar de plek waar bepaalde teksten of knoppen zich bevinden en hoe je daar </w:t>
      </w:r>
      <w:r>
        <w:t>kunt</w:t>
      </w:r>
      <w:r w:rsidRPr="0095340A">
        <w:t xml:space="preserve"> komen, kan </w:t>
      </w:r>
      <w:r>
        <w:t xml:space="preserve">wat </w:t>
      </w:r>
      <w:r w:rsidRPr="0095340A">
        <w:t>afwijken.</w:t>
      </w:r>
    </w:p>
    <w:p w14:paraId="3688FBFC" w14:textId="77777777" w:rsidR="00914F5C" w:rsidRDefault="00914F5C" w:rsidP="00914F5C">
      <w:pPr>
        <w:pStyle w:val="Lijstalinea"/>
      </w:pPr>
    </w:p>
    <w:p w14:paraId="4037C412" w14:textId="77777777" w:rsidR="00914F5C" w:rsidRDefault="00914F5C" w:rsidP="00914F5C">
      <w:pPr>
        <w:pStyle w:val="Lijstalinea"/>
        <w:numPr>
          <w:ilvl w:val="0"/>
          <w:numId w:val="12"/>
        </w:numPr>
      </w:pPr>
      <w:r w:rsidRPr="00EB7F53">
        <w:t xml:space="preserve">In deze </w:t>
      </w:r>
      <w:r>
        <w:t>leermodules</w:t>
      </w:r>
      <w:r w:rsidRPr="00107F74">
        <w:t xml:space="preserve"> </w:t>
      </w:r>
      <w:r w:rsidRPr="00EB7F53">
        <w:t>gebruiken we zoveel mogelijk de standaard apps van Google (Telefoon, Contacten, Agenda, Gmail, Chrome …). Vaak voorzien producenten hun eigen alternatieve apps voor deze functies. Het kan dus zijn dat je sommige van deze Google apps eerst in de Play Store moet ophalen.</w:t>
      </w:r>
    </w:p>
    <w:p w14:paraId="3669B1FE" w14:textId="77777777" w:rsidR="00914F5C" w:rsidRDefault="00914F5C" w:rsidP="00914F5C"/>
    <w:p w14:paraId="0FDE33BE" w14:textId="48649FE0" w:rsidR="00914F5C" w:rsidRDefault="00914F5C" w:rsidP="00914F5C">
      <w:pPr>
        <w:pStyle w:val="Lijstalinea"/>
        <w:numPr>
          <w:ilvl w:val="0"/>
          <w:numId w:val="12"/>
        </w:numPr>
      </w:pPr>
      <w:r>
        <w:t xml:space="preserve">We gaan er van uit dat je Android telefoon of tablet is ingesteld en correct werkt. Zie hiervoor ook het artikel </w:t>
      </w:r>
      <w:hyperlink r:id="rId14" w:history="1">
        <w:r w:rsidRPr="00BC5FB2">
          <w:rPr>
            <w:rStyle w:val="Hyperlink"/>
          </w:rPr>
          <w:t>Android instellen</w:t>
        </w:r>
      </w:hyperlink>
      <w:r>
        <w:t xml:space="preserve"> op het Visio Kennisportaal.</w:t>
      </w:r>
    </w:p>
    <w:p w14:paraId="21BBD432" w14:textId="77777777" w:rsidR="004174B6" w:rsidRDefault="004174B6" w:rsidP="004174B6">
      <w:pPr>
        <w:pStyle w:val="Lijstalinea"/>
      </w:pPr>
    </w:p>
    <w:p w14:paraId="2680C753" w14:textId="77777777" w:rsidR="004174B6" w:rsidRPr="0095340A" w:rsidRDefault="004174B6" w:rsidP="004174B6">
      <w:pPr>
        <w:pStyle w:val="Kop1"/>
      </w:pPr>
      <w:r>
        <w:t>3.1 Een onderdeel</w:t>
      </w:r>
      <w:r w:rsidRPr="0095340A">
        <w:t xml:space="preserve"> selecte</w:t>
      </w:r>
      <w:r>
        <w:t>ren</w:t>
      </w:r>
      <w:r w:rsidRPr="0095340A">
        <w:t xml:space="preserve"> met TalkBack</w:t>
      </w:r>
    </w:p>
    <w:p w14:paraId="356B73A6" w14:textId="51DA5AED" w:rsidR="004174B6" w:rsidRDefault="004174B6" w:rsidP="004174B6">
      <w:r w:rsidRPr="0095340A">
        <w:t>Door met je vinger het beeldscherm aan te raken, selecteer je het onderliggende onderdeel</w:t>
      </w:r>
      <w:r>
        <w:t xml:space="preserve"> (op het startscherm zal dat waarschijnlijk een app of een widget zijn)</w:t>
      </w:r>
      <w:r w:rsidRPr="0095340A">
        <w:t>. Op dat moment wordt de ‘TalkBack-focus’ (die visueel zichtbaar is als een blauwe rechthoek) op dat onderdeel geplaatst. Van het onderdeel waar de TalkBack-focus op terechtkomt, wordt een beschrijving uitgesproken. Maar het onderdeel wordt nog NIET geactiveerd.</w:t>
      </w:r>
    </w:p>
    <w:p w14:paraId="40DF0CA4" w14:textId="77777777" w:rsidR="004174B6" w:rsidRPr="0095340A" w:rsidRDefault="004174B6" w:rsidP="004174B6"/>
    <w:p w14:paraId="76407F7E" w14:textId="77777777" w:rsidR="004174B6" w:rsidRPr="00816981" w:rsidRDefault="004174B6" w:rsidP="004174B6">
      <w:pPr>
        <w:pStyle w:val="Tip"/>
        <w:spacing w:before="240" w:line="280" w:lineRule="exact"/>
        <w:ind w:right="170"/>
      </w:pPr>
      <w:r w:rsidRPr="00F26A2A">
        <w:rPr>
          <w:b/>
          <w:bCs/>
        </w:rPr>
        <w:t>Tip</w:t>
      </w:r>
      <w:r w:rsidRPr="00816981">
        <w:t>: Bij het tikken of vegen op het scherm is het belangrijk dat je dit doet met je vingertop en dus niet met je vingernagel. Heb je wat langere vingernagels? Hou dan je vinger in een iets schuinere hoek ten opzichte van het beeldscherm.</w:t>
      </w:r>
    </w:p>
    <w:p w14:paraId="1EAD8FE4" w14:textId="77777777" w:rsidR="004174B6" w:rsidRDefault="004174B6" w:rsidP="004174B6"/>
    <w:p w14:paraId="2367FCF6" w14:textId="0375D37B" w:rsidR="004174B6" w:rsidRDefault="004174B6" w:rsidP="004174B6">
      <w:r w:rsidRPr="0095340A">
        <w:t>Selecteer je op die manier een besturingselement, zoals een app of een knop, dan geeft TalkBack niet alleen een beschrijving dat element maar ook een gebruikstip. Die gebruikstip geeft aan welke handeling er kan worden toegepast op dat onderdeel. Een paar voorbeeldjes: bij een aan/uitknop luidt de gebruikstip: ‘Dubbeltik om te activeren’; bij een schuifknop luidt de gebruikstip: ‘Gebruik omhoog swipen of omlaag swipen om aan te passen’.</w:t>
      </w:r>
    </w:p>
    <w:p w14:paraId="5A3ECB42" w14:textId="7C613E9D" w:rsidR="004174B6" w:rsidRDefault="004174B6" w:rsidP="004174B6">
      <w:pPr>
        <w:rPr>
          <w:rFonts w:ascii="Times New Roman" w:hAnsi="Times New Roman"/>
        </w:rPr>
      </w:pPr>
    </w:p>
    <w:p w14:paraId="16C44316" w14:textId="77777777" w:rsidR="004174B6" w:rsidRPr="00DA05E1" w:rsidRDefault="004174B6" w:rsidP="004174B6">
      <w:pPr>
        <w:pStyle w:val="Tip"/>
        <w:spacing w:before="240" w:line="280" w:lineRule="exact"/>
        <w:ind w:right="170"/>
      </w:pPr>
      <w:r w:rsidRPr="00F26A2A">
        <w:rPr>
          <w:b/>
          <w:bCs/>
        </w:rPr>
        <w:lastRenderedPageBreak/>
        <w:t>Goed om weten</w:t>
      </w:r>
      <w:r w:rsidRPr="00DA05E1">
        <w:t xml:space="preserve">: Wanneer iemand spreekt over ‘swipen’, dan gebuikt hij gewoon de Engelse term voor ‘vegen over het scherm’. In deze </w:t>
      </w:r>
      <w:r>
        <w:t>leermodules</w:t>
      </w:r>
      <w:r w:rsidRPr="00DA05E1">
        <w:t xml:space="preserve"> proberen we deze Engelse term te vermijden.</w:t>
      </w:r>
    </w:p>
    <w:p w14:paraId="39AC018D" w14:textId="77777777" w:rsidR="004174B6" w:rsidRPr="0095340A" w:rsidRDefault="004174B6" w:rsidP="004174B6">
      <w:pPr>
        <w:rPr>
          <w:rFonts w:ascii="Times New Roman" w:hAnsi="Times New Roman"/>
        </w:rPr>
      </w:pPr>
    </w:p>
    <w:p w14:paraId="0268E13E" w14:textId="1C5EBDAA" w:rsidR="004174B6" w:rsidRDefault="00851427" w:rsidP="004174B6">
      <w:pPr>
        <w:pStyle w:val="Kop2"/>
      </w:pPr>
      <w:r>
        <w:t xml:space="preserve">Oefening </w:t>
      </w:r>
      <w:r w:rsidR="004174B6">
        <w:t>– Tikken met één vinger</w:t>
      </w:r>
    </w:p>
    <w:p w14:paraId="5BBD9680" w14:textId="67D7994D" w:rsidR="004174B6" w:rsidRDefault="004174B6" w:rsidP="004174B6">
      <w:r>
        <w:t>Nadat je TalkBack in de vorige oefening hebt aangezet, tik je met je vinger ergens op het scherm. Luister vervolgens naar de beschrijving van het onderdeel waarop je getikt hebt en wat je met dat onderdeel kunt doen (de gebruikstip). Herhaal dit op een paar verschillende plekken op het scherm.</w:t>
      </w:r>
    </w:p>
    <w:p w14:paraId="55210AA2" w14:textId="77777777" w:rsidR="004174B6" w:rsidRDefault="004174B6" w:rsidP="004174B6"/>
    <w:p w14:paraId="3C411ECA" w14:textId="3BB2F714" w:rsidR="004174B6" w:rsidRPr="0095340A" w:rsidRDefault="004174B6" w:rsidP="004174B6">
      <w:pPr>
        <w:pStyle w:val="Kop1"/>
        <w:rPr>
          <w:rFonts w:ascii="Times New Roman" w:eastAsia="Times New Roman" w:hAnsi="Times New Roman"/>
        </w:rPr>
      </w:pPr>
      <w:r>
        <w:rPr>
          <w:rFonts w:eastAsia="Times New Roman"/>
        </w:rPr>
        <w:t xml:space="preserve">3.2 </w:t>
      </w:r>
      <w:r w:rsidRPr="0095340A">
        <w:rPr>
          <w:rFonts w:eastAsia="Times New Roman"/>
        </w:rPr>
        <w:t>De TalkBack gebaren: één of meer vingers gebruiken?</w:t>
      </w:r>
    </w:p>
    <w:p w14:paraId="6F82BE05" w14:textId="70525869" w:rsidR="004174B6" w:rsidRDefault="004174B6" w:rsidP="004174B6">
      <w:pPr>
        <w:rPr>
          <w:color w:val="000000" w:themeColor="text1"/>
        </w:rPr>
      </w:pPr>
      <w:r w:rsidRPr="0095340A">
        <w:rPr>
          <w:color w:val="000000" w:themeColor="text1"/>
        </w:rPr>
        <w:t xml:space="preserve">Met de TalkBack-gebaren (waarvan we er zonet eentje besproken hebben) kun je navigeren en veelgebruikte acties uitvoeren op je Android-apparaat. Er zijn gebaren die je uitvoert met één vinger en </w:t>
      </w:r>
      <w:r>
        <w:rPr>
          <w:color w:val="000000" w:themeColor="text1"/>
        </w:rPr>
        <w:t xml:space="preserve"> </w:t>
      </w:r>
      <w:r w:rsidRPr="0095340A">
        <w:rPr>
          <w:color w:val="000000" w:themeColor="text1"/>
        </w:rPr>
        <w:t>gebaren waarbij je meerdere vingers moet gebruiken:</w:t>
      </w:r>
    </w:p>
    <w:p w14:paraId="2216A3DD" w14:textId="77777777" w:rsidR="004174B6" w:rsidRPr="004174B6" w:rsidRDefault="004174B6" w:rsidP="004174B6">
      <w:pPr>
        <w:rPr>
          <w:color w:val="000000" w:themeColor="text1"/>
        </w:rPr>
      </w:pPr>
    </w:p>
    <w:p w14:paraId="05C0C559" w14:textId="77777777" w:rsidR="004174B6" w:rsidRPr="0095340A" w:rsidRDefault="004174B6" w:rsidP="004174B6">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Gebaren met één vinger zijn beschikbaar op alle Android-apparaten.</w:t>
      </w:r>
    </w:p>
    <w:p w14:paraId="4F5FA0CD" w14:textId="5159AF15" w:rsidR="004174B6" w:rsidRDefault="004174B6" w:rsidP="004174B6">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Gebaren met meerdere vingers </w:t>
      </w:r>
      <w:r>
        <w:rPr>
          <w:color w:val="000000" w:themeColor="text1"/>
        </w:rPr>
        <w:t>kun</w:t>
      </w:r>
      <w:r w:rsidRPr="0095340A">
        <w:rPr>
          <w:color w:val="000000" w:themeColor="text1"/>
        </w:rPr>
        <w:t xml:space="preserve"> je enkel gebruiken op de recentste TalkBack-versies (vanaf versie 11), die je bijvoorbeeld aantreft op de Google Pixel 3 smartphone of de nieuwe Samsung Galaxy toestellen.</w:t>
      </w:r>
    </w:p>
    <w:p w14:paraId="63B4BBAD" w14:textId="77777777" w:rsidR="004174B6" w:rsidRPr="004174B6" w:rsidRDefault="004174B6" w:rsidP="004174B6">
      <w:pPr>
        <w:spacing w:before="40" w:line="240" w:lineRule="auto"/>
        <w:rPr>
          <w:color w:val="000000" w:themeColor="text1"/>
        </w:rPr>
      </w:pPr>
    </w:p>
    <w:p w14:paraId="22A8BE87" w14:textId="17FEA37A" w:rsidR="004174B6" w:rsidRDefault="004174B6" w:rsidP="004174B6">
      <w:pPr>
        <w:rPr>
          <w:color w:val="000000" w:themeColor="text1"/>
        </w:rPr>
      </w:pPr>
      <w:r w:rsidRPr="0095340A">
        <w:rPr>
          <w:color w:val="000000" w:themeColor="text1"/>
        </w:rPr>
        <w:t>Om na te gaan of jouw Android-toestel gebaren met meerdere vingers ondersteunt tik je even met drie vingers gelijktijdig op het scherm:</w:t>
      </w:r>
    </w:p>
    <w:p w14:paraId="1ED22B75" w14:textId="77777777" w:rsidR="004174B6" w:rsidRDefault="004174B6" w:rsidP="004174B6">
      <w:pPr>
        <w:rPr>
          <w:color w:val="000000" w:themeColor="text1"/>
        </w:rPr>
      </w:pPr>
    </w:p>
    <w:p w14:paraId="3EA203A8" w14:textId="77777777" w:rsidR="004174B6" w:rsidRPr="0095340A" w:rsidRDefault="004174B6" w:rsidP="004174B6">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Als het</w:t>
      </w:r>
      <w:r w:rsidRPr="0095340A">
        <w:rPr>
          <w:b/>
          <w:bCs/>
          <w:color w:val="000000" w:themeColor="text1"/>
        </w:rPr>
        <w:t xml:space="preserve"> TalkBack-menu verschijnt</w:t>
      </w:r>
      <w:r w:rsidRPr="0095340A">
        <w:rPr>
          <w:color w:val="000000" w:themeColor="text1"/>
        </w:rPr>
        <w:t xml:space="preserve"> ondersteunt jouw toestel de gebaren met één of meer vingers.</w:t>
      </w:r>
    </w:p>
    <w:p w14:paraId="687309DD" w14:textId="7FD9DA74" w:rsidR="004174B6" w:rsidRDefault="004174B6" w:rsidP="004174B6">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Als het</w:t>
      </w:r>
      <w:r w:rsidRPr="0095340A">
        <w:rPr>
          <w:b/>
          <w:bCs/>
          <w:color w:val="000000" w:themeColor="text1"/>
        </w:rPr>
        <w:t xml:space="preserve"> TalkBack-menu niet verschijnt</w:t>
      </w:r>
      <w:r w:rsidRPr="0095340A">
        <w:rPr>
          <w:color w:val="000000" w:themeColor="text1"/>
        </w:rPr>
        <w:t xml:space="preserve"> ondersteunt jouw toestel alleen gebaren met één vinger. Je zal dan ook de L-bewegingen en de heen-en-weer-bewegingen moeten leren gebruiken. Om op zo’n toestel het TalkBack-menu te openen, veeg je omlaag en </w:t>
      </w:r>
      <w:r w:rsidRPr="00F8594B">
        <w:rPr>
          <w:color w:val="000000" w:themeColor="text1"/>
        </w:rPr>
        <w:t xml:space="preserve">aansluitend in één beweging </w:t>
      </w:r>
      <w:r w:rsidRPr="0095340A">
        <w:rPr>
          <w:color w:val="000000" w:themeColor="text1"/>
        </w:rPr>
        <w:t>naar rechts (je maakt dus een L-beweging).</w:t>
      </w:r>
    </w:p>
    <w:p w14:paraId="639E81C2" w14:textId="77777777" w:rsidR="004174B6" w:rsidRPr="004174B6" w:rsidRDefault="004174B6" w:rsidP="004174B6">
      <w:pPr>
        <w:spacing w:before="40" w:line="240" w:lineRule="auto"/>
        <w:rPr>
          <w:color w:val="000000" w:themeColor="text1"/>
        </w:rPr>
      </w:pPr>
    </w:p>
    <w:p w14:paraId="204E4837" w14:textId="77777777" w:rsidR="004174B6" w:rsidRPr="00816981" w:rsidRDefault="004174B6" w:rsidP="004174B6">
      <w:pPr>
        <w:pStyle w:val="Tip"/>
        <w:spacing w:before="240" w:line="280" w:lineRule="exact"/>
        <w:ind w:right="170"/>
      </w:pPr>
      <w:r w:rsidRPr="00F26A2A">
        <w:rPr>
          <w:b/>
          <w:bCs/>
        </w:rPr>
        <w:t>Tip</w:t>
      </w:r>
      <w:r w:rsidRPr="00816981">
        <w:t>: Als je met meer dan één vingertop moet tikken of vegen op het scherm, dan is het erg belangrijk dat je het correcte aantal vingers gebruikt. Heb je daar moeite mee? Maak dan een vuist en steek het gewenste aantal vingers uit en maak daarmee de tik- of veegbeweging.</w:t>
      </w:r>
    </w:p>
    <w:p w14:paraId="76353327" w14:textId="7D9EBBD9" w:rsidR="004174B6" w:rsidRDefault="004174B6" w:rsidP="004174B6"/>
    <w:p w14:paraId="2267F931" w14:textId="23E17096" w:rsidR="004174B6" w:rsidRDefault="00851427" w:rsidP="004174B6">
      <w:pPr>
        <w:pStyle w:val="Kop2"/>
      </w:pPr>
      <w:r>
        <w:t xml:space="preserve">Oefening - </w:t>
      </w:r>
      <w:r w:rsidR="004174B6">
        <w:t>Ondersteunt jouw toestel een tik met meerdere vingers?</w:t>
      </w:r>
    </w:p>
    <w:p w14:paraId="6046DEF5" w14:textId="77777777" w:rsidR="004174B6" w:rsidRPr="004174B6" w:rsidRDefault="004174B6" w:rsidP="004174B6"/>
    <w:p w14:paraId="4D995EE7" w14:textId="79170E59" w:rsidR="004174B6" w:rsidRDefault="004174B6" w:rsidP="004174B6">
      <w:r>
        <w:lastRenderedPageBreak/>
        <w:t>Doe de test om na te gaan of TalkBack op jouw toestel de gebaren met meerdere vingers ondersteunt. Tik daarvoor met drie vingers tegelijk kort op het scherm. Hoor je de boodschap “TalkBack-menu”? Dan ondersteunt jouw toestel de gebaren met meerdere vingers. Zo niet, maak dan een beweging in een L-vorm op het scherm. Nu moet je zeker de boodschap “TalkBack-menu” horen.</w:t>
      </w:r>
    </w:p>
    <w:p w14:paraId="048E6F9C" w14:textId="77777777" w:rsidR="004174B6" w:rsidRPr="008E4FCE" w:rsidRDefault="004174B6" w:rsidP="004174B6"/>
    <w:p w14:paraId="63A887AC" w14:textId="1B6AB7F6" w:rsidR="004174B6" w:rsidRPr="004174B6" w:rsidRDefault="004174B6" w:rsidP="004174B6">
      <w:pPr>
        <w:pStyle w:val="Kop1"/>
        <w:rPr>
          <w:rFonts w:eastAsia="Times New Roman"/>
        </w:rPr>
      </w:pPr>
      <w:bookmarkStart w:id="1" w:name="_3.3_Met_TalkBack"/>
      <w:bookmarkEnd w:id="1"/>
      <w:r>
        <w:rPr>
          <w:rFonts w:eastAsia="Times New Roman"/>
        </w:rPr>
        <w:t>3.3 M</w:t>
      </w:r>
      <w:r w:rsidRPr="0095340A">
        <w:rPr>
          <w:rFonts w:eastAsia="Times New Roman"/>
        </w:rPr>
        <w:t xml:space="preserve">et TalkBack over </w:t>
      </w:r>
      <w:r>
        <w:rPr>
          <w:rFonts w:eastAsia="Times New Roman"/>
        </w:rPr>
        <w:t>het</w:t>
      </w:r>
      <w:r w:rsidRPr="0095340A">
        <w:rPr>
          <w:rFonts w:eastAsia="Times New Roman"/>
        </w:rPr>
        <w:t xml:space="preserve"> </w:t>
      </w:r>
      <w:r>
        <w:rPr>
          <w:rFonts w:eastAsia="Times New Roman"/>
        </w:rPr>
        <w:t>startscherm navigeren</w:t>
      </w:r>
    </w:p>
    <w:p w14:paraId="03CB7862" w14:textId="68200D7D" w:rsidR="004174B6" w:rsidRDefault="004174B6" w:rsidP="004174B6">
      <w:pPr>
        <w:rPr>
          <w:color w:val="000000" w:themeColor="text1"/>
        </w:rPr>
      </w:pPr>
      <w:r w:rsidRPr="0095340A">
        <w:t xml:space="preserve">Op een schermbeeld worden diverse onderdelen afgebeeld, die je één voor één </w:t>
      </w:r>
      <w:r>
        <w:t>kunt</w:t>
      </w:r>
      <w:r w:rsidRPr="0095340A">
        <w:t xml:space="preserve"> verkennen. Dit noemen we ‘navigeren’. Navigeren over het schermbeeld (waarbij de TalkBack-focus jouw bewegingen minutieus volgt) kan op twee manieren</w:t>
      </w:r>
      <w:r w:rsidRPr="0095340A">
        <w:rPr>
          <w:color w:val="000000" w:themeColor="text1"/>
        </w:rPr>
        <w:t>:</w:t>
      </w:r>
    </w:p>
    <w:p w14:paraId="30B26C4C" w14:textId="77777777" w:rsidR="004174B6" w:rsidRPr="0095340A" w:rsidRDefault="004174B6" w:rsidP="004174B6">
      <w:pPr>
        <w:rPr>
          <w:color w:val="000000" w:themeColor="text1"/>
        </w:rPr>
      </w:pPr>
    </w:p>
    <w:p w14:paraId="2FD6038C" w14:textId="47F16B10" w:rsidR="004174B6" w:rsidRDefault="004174B6" w:rsidP="004174B6">
      <w:r>
        <w:rPr>
          <w:b/>
          <w:bCs/>
        </w:rPr>
        <w:t>Methode</w:t>
      </w:r>
      <w:r w:rsidRPr="0095340A">
        <w:rPr>
          <w:b/>
          <w:bCs/>
        </w:rPr>
        <w:t xml:space="preserve"> 1</w:t>
      </w:r>
      <w:r w:rsidRPr="0095340A">
        <w:t xml:space="preserve">: Navigeren door </w:t>
      </w:r>
      <w:r w:rsidRPr="0095340A">
        <w:rPr>
          <w:b/>
          <w:bCs/>
        </w:rPr>
        <w:t>verkennend</w:t>
      </w:r>
      <w:r w:rsidRPr="0095340A">
        <w:t xml:space="preserve"> te </w:t>
      </w:r>
      <w:r w:rsidRPr="0095340A">
        <w:rPr>
          <w:b/>
          <w:bCs/>
        </w:rPr>
        <w:t>vegen</w:t>
      </w:r>
      <w:r w:rsidRPr="0095340A">
        <w:t>:</w:t>
      </w:r>
      <w:r w:rsidRPr="0095340A">
        <w:br/>
        <w:t>Voor deze manier zet je één vinger op het scherm en schuif met die vinger over het scherm. Elk onderdeel waar je over veegt zal worden voorgelezen</w:t>
      </w:r>
      <w:r>
        <w:t xml:space="preserve"> en de </w:t>
      </w:r>
      <w:r w:rsidRPr="0095340A">
        <w:t>TalkBack-focus</w:t>
      </w:r>
      <w:r>
        <w:t xml:space="preserve"> zal jouw bewegende vingertop netjes volgen</w:t>
      </w:r>
      <w:r w:rsidRPr="0095340A">
        <w:t xml:space="preserve">. Op die manier </w:t>
      </w:r>
      <w:r>
        <w:t>kun</w:t>
      </w:r>
      <w:r w:rsidRPr="0095340A">
        <w:t xml:space="preserve"> je al vegend het scherm verkennen.</w:t>
      </w:r>
    </w:p>
    <w:p w14:paraId="13A51B48" w14:textId="77777777" w:rsidR="004174B6" w:rsidRPr="0095340A" w:rsidRDefault="004174B6" w:rsidP="004174B6"/>
    <w:p w14:paraId="4052D153" w14:textId="77777777" w:rsidR="004174B6" w:rsidRPr="0095340A" w:rsidRDefault="004174B6" w:rsidP="004174B6">
      <w:pPr>
        <w:rPr>
          <w:color w:val="000000" w:themeColor="text1"/>
        </w:rPr>
      </w:pPr>
      <w:r>
        <w:rPr>
          <w:b/>
          <w:bCs/>
        </w:rPr>
        <w:t>Methode</w:t>
      </w:r>
      <w:r w:rsidRPr="0095340A">
        <w:rPr>
          <w:b/>
          <w:bCs/>
        </w:rPr>
        <w:t xml:space="preserve"> </w:t>
      </w:r>
      <w:r w:rsidRPr="0095340A">
        <w:rPr>
          <w:b/>
          <w:bCs/>
          <w:color w:val="000000" w:themeColor="text1"/>
        </w:rPr>
        <w:t>2</w:t>
      </w:r>
      <w:r w:rsidRPr="0095340A">
        <w:rPr>
          <w:color w:val="000000" w:themeColor="text1"/>
        </w:rPr>
        <w:t xml:space="preserve">: Navigeren met </w:t>
      </w:r>
      <w:r w:rsidRPr="0095340A">
        <w:rPr>
          <w:b/>
          <w:bCs/>
          <w:color w:val="000000" w:themeColor="text1"/>
        </w:rPr>
        <w:t>horizontale veegjes</w:t>
      </w:r>
      <w:r w:rsidRPr="0095340A">
        <w:rPr>
          <w:color w:val="000000" w:themeColor="text1"/>
        </w:rPr>
        <w:t>:</w:t>
      </w:r>
    </w:p>
    <w:p w14:paraId="44353139" w14:textId="77777777" w:rsidR="004174B6" w:rsidRPr="0095340A" w:rsidRDefault="004174B6" w:rsidP="004174B6">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Maak </w:t>
      </w:r>
      <w:r>
        <w:rPr>
          <w:color w:val="000000" w:themeColor="text1"/>
        </w:rPr>
        <w:t xml:space="preserve">met </w:t>
      </w:r>
      <w:r w:rsidRPr="0095340A">
        <w:rPr>
          <w:color w:val="000000" w:themeColor="text1"/>
        </w:rPr>
        <w:t>één vinger een korte veegbeweging van links naar rechts om naar het volgende onderdeel op het scherm te gaan (TalkBack spreekt dat onderdeel uit</w:t>
      </w:r>
      <w:r>
        <w:rPr>
          <w:color w:val="000000" w:themeColor="text1"/>
        </w:rPr>
        <w:t>,</w:t>
      </w:r>
      <w:r w:rsidRPr="0095340A">
        <w:rPr>
          <w:color w:val="000000" w:themeColor="text1"/>
        </w:rPr>
        <w:t xml:space="preserve"> geeft er een gebruikstip bij</w:t>
      </w:r>
      <w:r>
        <w:rPr>
          <w:color w:val="000000" w:themeColor="text1"/>
        </w:rPr>
        <w:t xml:space="preserve"> en plaatst de </w:t>
      </w:r>
      <w:r w:rsidRPr="0095340A">
        <w:t>TalkBack-focus</w:t>
      </w:r>
      <w:r>
        <w:t xml:space="preserve"> op dit onderdeel</w:t>
      </w:r>
      <w:r w:rsidRPr="0095340A">
        <w:rPr>
          <w:color w:val="000000" w:themeColor="text1"/>
        </w:rPr>
        <w:t>).</w:t>
      </w:r>
    </w:p>
    <w:p w14:paraId="47AE29E7" w14:textId="54CA893A" w:rsidR="004174B6" w:rsidRPr="004174B6" w:rsidRDefault="004174B6" w:rsidP="004174B6">
      <w:pPr>
        <w:pStyle w:val="Lijstalinea"/>
        <w:numPr>
          <w:ilvl w:val="0"/>
          <w:numId w:val="19"/>
        </w:numPr>
        <w:spacing w:before="40" w:line="240" w:lineRule="auto"/>
        <w:ind w:left="238" w:hanging="238"/>
        <w:contextualSpacing w:val="0"/>
        <w:rPr>
          <w:b/>
          <w:bCs/>
          <w:color w:val="000000" w:themeColor="text1"/>
        </w:rPr>
      </w:pPr>
      <w:r w:rsidRPr="0095340A">
        <w:rPr>
          <w:color w:val="000000" w:themeColor="text1"/>
        </w:rPr>
        <w:t xml:space="preserve">Maak </w:t>
      </w:r>
      <w:r>
        <w:rPr>
          <w:color w:val="000000" w:themeColor="text1"/>
        </w:rPr>
        <w:t xml:space="preserve">met </w:t>
      </w:r>
      <w:r w:rsidRPr="0095340A">
        <w:rPr>
          <w:color w:val="000000" w:themeColor="text1"/>
        </w:rPr>
        <w:t>één vinger een korte veegbeweging van rechts naar links om naar het vorige onderdeel op het scherm te gaan (TalkBack spreekt dat onderdeel uit</w:t>
      </w:r>
      <w:r>
        <w:rPr>
          <w:color w:val="000000" w:themeColor="text1"/>
        </w:rPr>
        <w:t>,</w:t>
      </w:r>
      <w:r w:rsidRPr="0095340A">
        <w:rPr>
          <w:color w:val="000000" w:themeColor="text1"/>
        </w:rPr>
        <w:t xml:space="preserve"> geeft er een gebruikstip bij</w:t>
      </w:r>
      <w:r>
        <w:rPr>
          <w:color w:val="000000" w:themeColor="text1"/>
        </w:rPr>
        <w:t xml:space="preserve"> en plaatst de </w:t>
      </w:r>
      <w:r w:rsidRPr="0095340A">
        <w:t>TalkBack-focus</w:t>
      </w:r>
      <w:r>
        <w:t xml:space="preserve"> op dit onderdeel</w:t>
      </w:r>
      <w:r w:rsidRPr="0095340A">
        <w:rPr>
          <w:color w:val="000000" w:themeColor="text1"/>
        </w:rPr>
        <w:t>).</w:t>
      </w:r>
    </w:p>
    <w:p w14:paraId="78FF65A3" w14:textId="7CD08D08" w:rsidR="004174B6" w:rsidRDefault="004174B6" w:rsidP="004174B6">
      <w:pPr>
        <w:spacing w:before="40" w:line="240" w:lineRule="auto"/>
        <w:rPr>
          <w:b/>
          <w:bCs/>
          <w:color w:val="000000" w:themeColor="text1"/>
        </w:rPr>
      </w:pPr>
    </w:p>
    <w:p w14:paraId="61055A00" w14:textId="5754329C" w:rsidR="004174B6" w:rsidRPr="004174B6" w:rsidRDefault="00851427" w:rsidP="004174B6">
      <w:pPr>
        <w:pStyle w:val="Kop2"/>
      </w:pPr>
      <w:r>
        <w:t>Oefening -</w:t>
      </w:r>
      <w:r w:rsidR="004174B6" w:rsidRPr="004174B6">
        <w:t xml:space="preserve"> Verkennend vegen</w:t>
      </w:r>
    </w:p>
    <w:p w14:paraId="255AAF35" w14:textId="77777777" w:rsidR="004174B6" w:rsidRPr="004174B6" w:rsidRDefault="004174B6" w:rsidP="004174B6">
      <w:pPr>
        <w:spacing w:before="40" w:line="240" w:lineRule="auto"/>
        <w:rPr>
          <w:bCs/>
          <w:color w:val="000000" w:themeColor="text1"/>
        </w:rPr>
      </w:pPr>
      <w:r w:rsidRPr="004174B6">
        <w:rPr>
          <w:bCs/>
          <w:color w:val="000000" w:themeColor="text1"/>
        </w:rPr>
        <w:t>Zet een vingertop aan de linker rand van het scherm en beweeg langzaam van links naar rechts over het scherm. Luister naar alle feedback die de spraak geeft. Hef je vinger niet op wanneer je aan de rechter schermrand komt en beweeg aansluitend traag naar beneden (blijf goed luisteren naar de gesproken feedback). Geeft het je een idee van wat er op het scherm te zien is?</w:t>
      </w:r>
    </w:p>
    <w:p w14:paraId="23004BBD" w14:textId="77777777" w:rsidR="004174B6" w:rsidRPr="004174B6" w:rsidRDefault="004174B6" w:rsidP="004174B6">
      <w:pPr>
        <w:spacing w:before="40" w:line="240" w:lineRule="auto"/>
        <w:rPr>
          <w:bCs/>
          <w:color w:val="000000" w:themeColor="text1"/>
        </w:rPr>
      </w:pPr>
    </w:p>
    <w:p w14:paraId="391ACE81" w14:textId="591C86FF" w:rsidR="004174B6" w:rsidRPr="004174B6" w:rsidRDefault="004174B6" w:rsidP="004174B6">
      <w:pPr>
        <w:pStyle w:val="Kop2"/>
      </w:pPr>
      <w:r w:rsidRPr="004174B6">
        <w:t>Oefeni</w:t>
      </w:r>
      <w:r w:rsidR="00851427">
        <w:t xml:space="preserve">ng - </w:t>
      </w:r>
      <w:r w:rsidRPr="004174B6">
        <w:t>Navigeer tussen onderdelen</w:t>
      </w:r>
    </w:p>
    <w:p w14:paraId="67BF6D88" w14:textId="54711064" w:rsidR="004174B6" w:rsidRPr="004174B6" w:rsidRDefault="004174B6" w:rsidP="004174B6">
      <w:pPr>
        <w:spacing w:before="40" w:line="240" w:lineRule="auto"/>
        <w:rPr>
          <w:bCs/>
          <w:color w:val="000000" w:themeColor="text1"/>
        </w:rPr>
      </w:pPr>
      <w:r w:rsidRPr="004174B6">
        <w:rPr>
          <w:bCs/>
          <w:color w:val="000000" w:themeColor="text1"/>
        </w:rPr>
        <w:t>Maak een kort veegje van links naar rechts op het scherm en luister wat de spraak vertelt. Herhaal dit een paar keer en blijf goed luisteren naar de gesproken feedback. Probeer vervolgens ook een paar keer een kort veegje van rechts naar links op het scherm te maken. Merk je wat er gebeurt als je naar links veegt?</w:t>
      </w:r>
    </w:p>
    <w:p w14:paraId="0214B687" w14:textId="77777777" w:rsidR="004174B6" w:rsidRPr="004174B6" w:rsidRDefault="004174B6" w:rsidP="004174B6">
      <w:pPr>
        <w:spacing w:before="40" w:line="240" w:lineRule="auto"/>
        <w:rPr>
          <w:b/>
          <w:bCs/>
          <w:color w:val="000000" w:themeColor="text1"/>
        </w:rPr>
      </w:pPr>
    </w:p>
    <w:p w14:paraId="74B544EA" w14:textId="77777777" w:rsidR="004174B6" w:rsidRPr="0095340A" w:rsidRDefault="004174B6" w:rsidP="004174B6">
      <w:pPr>
        <w:pStyle w:val="Kop1"/>
        <w:rPr>
          <w:rFonts w:eastAsia="Times New Roman"/>
        </w:rPr>
      </w:pPr>
      <w:r>
        <w:rPr>
          <w:rFonts w:eastAsia="Times New Roman"/>
        </w:rPr>
        <w:t>3.4 Naar een volgend of vorig startscherm gaan</w:t>
      </w:r>
    </w:p>
    <w:p w14:paraId="6921C941" w14:textId="77777777" w:rsidR="004174B6" w:rsidRPr="00BE1051" w:rsidRDefault="004174B6" w:rsidP="004174B6">
      <w:r>
        <w:t xml:space="preserve">Je kunt nu navigeren over je startscherm, maar wist je ook dat er doorgaans meer dan één startscherm is? Vaak heb je immers zo veel apps, dat ze niet meer op één </w:t>
      </w:r>
      <w:r>
        <w:lastRenderedPageBreak/>
        <w:t>enkel startscherm passen. Met horizontale veegbewegingen met twee vingers kun je van het ene naar het andere startscherm gaan:</w:t>
      </w:r>
    </w:p>
    <w:p w14:paraId="5032B361" w14:textId="77777777" w:rsidR="004174B6" w:rsidRPr="0095340A" w:rsidRDefault="004174B6" w:rsidP="004174B6">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Maak </w:t>
      </w:r>
      <w:r>
        <w:rPr>
          <w:color w:val="000000" w:themeColor="text1"/>
        </w:rPr>
        <w:t>met twee</w:t>
      </w:r>
      <w:r w:rsidRPr="0095340A">
        <w:rPr>
          <w:color w:val="000000" w:themeColor="text1"/>
        </w:rPr>
        <w:t xml:space="preserve"> vinger</w:t>
      </w:r>
      <w:r>
        <w:rPr>
          <w:color w:val="000000" w:themeColor="text1"/>
        </w:rPr>
        <w:t>s</w:t>
      </w:r>
      <w:r w:rsidRPr="0095340A">
        <w:rPr>
          <w:color w:val="000000" w:themeColor="text1"/>
        </w:rPr>
        <w:t xml:space="preserve"> een korte veegbeweging van rechts naar links om naar het volgende </w:t>
      </w:r>
      <w:r>
        <w:rPr>
          <w:color w:val="000000" w:themeColor="text1"/>
        </w:rPr>
        <w:t>startscherm</w:t>
      </w:r>
      <w:r w:rsidRPr="0095340A">
        <w:rPr>
          <w:color w:val="000000" w:themeColor="text1"/>
        </w:rPr>
        <w:t xml:space="preserve"> te gaan (TalkBack </w:t>
      </w:r>
      <w:r>
        <w:rPr>
          <w:color w:val="000000" w:themeColor="text1"/>
        </w:rPr>
        <w:t xml:space="preserve">kondigt aan dat je op het volgend startscherm bent beland en plaatst de </w:t>
      </w:r>
      <w:r w:rsidRPr="0095340A">
        <w:t>TalkBack-focus</w:t>
      </w:r>
      <w:r>
        <w:t xml:space="preserve"> op het eerste onderdeel van dat startscherm</w:t>
      </w:r>
      <w:r w:rsidRPr="0095340A">
        <w:rPr>
          <w:color w:val="000000" w:themeColor="text1"/>
        </w:rPr>
        <w:t>).</w:t>
      </w:r>
    </w:p>
    <w:p w14:paraId="4418783D" w14:textId="7ACB0C9B" w:rsidR="004174B6" w:rsidRDefault="004174B6" w:rsidP="004174B6">
      <w:pPr>
        <w:pStyle w:val="Lijstalinea"/>
        <w:numPr>
          <w:ilvl w:val="0"/>
          <w:numId w:val="19"/>
        </w:numPr>
        <w:spacing w:before="40" w:line="240" w:lineRule="auto"/>
        <w:ind w:left="238" w:hanging="238"/>
        <w:contextualSpacing w:val="0"/>
        <w:rPr>
          <w:color w:val="000000" w:themeColor="text1"/>
        </w:rPr>
      </w:pPr>
      <w:r w:rsidRPr="0095340A">
        <w:rPr>
          <w:color w:val="000000" w:themeColor="text1"/>
        </w:rPr>
        <w:t xml:space="preserve">Maak </w:t>
      </w:r>
      <w:r>
        <w:rPr>
          <w:color w:val="000000" w:themeColor="text1"/>
        </w:rPr>
        <w:t>met twee</w:t>
      </w:r>
      <w:r w:rsidRPr="0095340A">
        <w:rPr>
          <w:color w:val="000000" w:themeColor="text1"/>
        </w:rPr>
        <w:t xml:space="preserve"> vinger</w:t>
      </w:r>
      <w:r>
        <w:rPr>
          <w:color w:val="000000" w:themeColor="text1"/>
        </w:rPr>
        <w:t>s</w:t>
      </w:r>
      <w:r w:rsidRPr="0095340A">
        <w:rPr>
          <w:color w:val="000000" w:themeColor="text1"/>
        </w:rPr>
        <w:t xml:space="preserve"> een korte veegbeweging van </w:t>
      </w:r>
      <w:r>
        <w:rPr>
          <w:color w:val="000000" w:themeColor="text1"/>
        </w:rPr>
        <w:t>links</w:t>
      </w:r>
      <w:r w:rsidRPr="0095340A">
        <w:rPr>
          <w:color w:val="000000" w:themeColor="text1"/>
        </w:rPr>
        <w:t xml:space="preserve"> naar </w:t>
      </w:r>
      <w:r>
        <w:rPr>
          <w:color w:val="000000" w:themeColor="text1"/>
        </w:rPr>
        <w:t>rechts</w:t>
      </w:r>
      <w:r w:rsidRPr="0095340A">
        <w:rPr>
          <w:color w:val="000000" w:themeColor="text1"/>
        </w:rPr>
        <w:t xml:space="preserve"> om naar het vo</w:t>
      </w:r>
      <w:r>
        <w:rPr>
          <w:color w:val="000000" w:themeColor="text1"/>
        </w:rPr>
        <w:t>rig</w:t>
      </w:r>
      <w:r w:rsidRPr="0095340A">
        <w:rPr>
          <w:color w:val="000000" w:themeColor="text1"/>
        </w:rPr>
        <w:t xml:space="preserve">e </w:t>
      </w:r>
      <w:r>
        <w:rPr>
          <w:color w:val="000000" w:themeColor="text1"/>
        </w:rPr>
        <w:t>startscherm</w:t>
      </w:r>
      <w:r w:rsidRPr="0095340A">
        <w:rPr>
          <w:color w:val="000000" w:themeColor="text1"/>
        </w:rPr>
        <w:t xml:space="preserve"> te gaan (TalkBack </w:t>
      </w:r>
      <w:r>
        <w:rPr>
          <w:color w:val="000000" w:themeColor="text1"/>
        </w:rPr>
        <w:t xml:space="preserve">kondigt aan dat je op het vorig startscherm bent beland en plaatst de </w:t>
      </w:r>
      <w:r w:rsidRPr="0095340A">
        <w:t>TalkBack-focus</w:t>
      </w:r>
      <w:r>
        <w:t xml:space="preserve"> op het eerste onderdeel van dat startscherm</w:t>
      </w:r>
      <w:r w:rsidRPr="0095340A">
        <w:rPr>
          <w:color w:val="000000" w:themeColor="text1"/>
        </w:rPr>
        <w:t>).</w:t>
      </w:r>
    </w:p>
    <w:p w14:paraId="5AAF8B7F" w14:textId="1A67D456" w:rsidR="004174B6" w:rsidRDefault="004174B6" w:rsidP="004174B6">
      <w:pPr>
        <w:spacing w:before="40" w:line="240" w:lineRule="auto"/>
        <w:rPr>
          <w:color w:val="000000" w:themeColor="text1"/>
        </w:rPr>
      </w:pPr>
    </w:p>
    <w:p w14:paraId="0899784A" w14:textId="1E11338F" w:rsidR="004174B6" w:rsidRPr="004174B6" w:rsidRDefault="00851427" w:rsidP="00851427">
      <w:pPr>
        <w:pStyle w:val="Kop2"/>
      </w:pPr>
      <w:r>
        <w:t xml:space="preserve">Oefening </w:t>
      </w:r>
      <w:r w:rsidR="004174B6" w:rsidRPr="004174B6">
        <w:t>– Navigeer tussen startschermen</w:t>
      </w:r>
    </w:p>
    <w:p w14:paraId="1C49A775" w14:textId="11732DDB" w:rsidR="004174B6" w:rsidRDefault="004174B6" w:rsidP="004174B6">
      <w:pPr>
        <w:spacing w:before="40" w:line="240" w:lineRule="auto"/>
        <w:rPr>
          <w:color w:val="000000" w:themeColor="text1"/>
        </w:rPr>
      </w:pPr>
      <w:r w:rsidRPr="004174B6">
        <w:rPr>
          <w:color w:val="000000" w:themeColor="text1"/>
        </w:rPr>
        <w:t>Maak een kort veegje met twee vingers van rechts naar links op het scherm en luister wat de spraak vertelt. Herhaal dit een paar keer en blijf goed luisteren naar de gesproken feedback. Maak vervolgens een paar keer een kort veegje met twee vingers van links naar rechts. Merk je wat er gebeurt bij deze veegjes met twee vingers?</w:t>
      </w:r>
    </w:p>
    <w:p w14:paraId="0AB2DCFE" w14:textId="77777777" w:rsidR="004174B6" w:rsidRPr="004174B6" w:rsidRDefault="004174B6" w:rsidP="004174B6">
      <w:pPr>
        <w:spacing w:before="40" w:line="240" w:lineRule="auto"/>
        <w:rPr>
          <w:color w:val="000000" w:themeColor="text1"/>
        </w:rPr>
      </w:pPr>
    </w:p>
    <w:p w14:paraId="77ABB976" w14:textId="77777777" w:rsidR="004174B6" w:rsidRPr="009073DB" w:rsidRDefault="004174B6" w:rsidP="004174B6">
      <w:pPr>
        <w:pStyle w:val="Kop1"/>
      </w:pPr>
      <w:r w:rsidRPr="009073DB">
        <w:t>Heb je nog vragen?</w:t>
      </w:r>
    </w:p>
    <w:p w14:paraId="11F6D875" w14:textId="77777777" w:rsidR="004174B6" w:rsidRDefault="004174B6" w:rsidP="004174B6">
      <w:pPr>
        <w:spacing w:line="300" w:lineRule="atLeast"/>
      </w:pPr>
      <w:r w:rsidRPr="0095340A">
        <w:t>Voor Nederland:</w:t>
      </w:r>
      <w:r>
        <w:t xml:space="preserve"> </w:t>
      </w:r>
    </w:p>
    <w:p w14:paraId="45DACC42" w14:textId="77777777" w:rsidR="004174B6" w:rsidRPr="009073DB" w:rsidRDefault="004174B6" w:rsidP="004174B6">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75DACBF3" w14:textId="77777777" w:rsidR="004174B6" w:rsidRDefault="004174B6" w:rsidP="004174B6"/>
    <w:p w14:paraId="65CF3085" w14:textId="77777777" w:rsidR="004174B6" w:rsidRDefault="004174B6" w:rsidP="004174B6">
      <w:r w:rsidRPr="004C1B01">
        <w:t>Voor Vlaanderen:</w:t>
      </w:r>
    </w:p>
    <w:p w14:paraId="58855946" w14:textId="77777777" w:rsidR="004174B6" w:rsidRDefault="004174B6" w:rsidP="004174B6">
      <w:r>
        <w:t>N</w:t>
      </w:r>
      <w:r w:rsidRPr="0095340A">
        <w:t xml:space="preserve">eem contact op met </w:t>
      </w:r>
      <w:hyperlink r:id="rId17" w:history="1">
        <w:r w:rsidRPr="0095340A">
          <w:rPr>
            <w:rStyle w:val="Hyperlink"/>
          </w:rPr>
          <w:t>een vlaamsoogpunt in jouw buurt</w:t>
        </w:r>
      </w:hyperlink>
      <w:r w:rsidRPr="0095340A">
        <w:t>.</w:t>
      </w:r>
    </w:p>
    <w:p w14:paraId="0EBEAF0B" w14:textId="77777777" w:rsidR="004174B6" w:rsidRDefault="004174B6" w:rsidP="004174B6"/>
    <w:p w14:paraId="444DFFF4" w14:textId="77777777" w:rsidR="004174B6" w:rsidRPr="009073DB" w:rsidRDefault="004174B6" w:rsidP="004174B6">
      <w:r w:rsidRPr="009073DB">
        <w:t xml:space="preserve">Meer artikelen, video’s en podcasts vind je op </w:t>
      </w:r>
      <w:hyperlink r:id="rId18" w:history="1">
        <w:r w:rsidRPr="009073DB">
          <w:rPr>
            <w:rStyle w:val="Hyperlink"/>
          </w:rPr>
          <w:t>kennisportaal.visio.org</w:t>
        </w:r>
      </w:hyperlink>
    </w:p>
    <w:p w14:paraId="7F610E00" w14:textId="77777777" w:rsidR="004174B6" w:rsidRPr="009073DB" w:rsidRDefault="004174B6" w:rsidP="004174B6"/>
    <w:p w14:paraId="49631873" w14:textId="77777777" w:rsidR="004174B6" w:rsidRPr="004C1B01" w:rsidRDefault="004174B6" w:rsidP="004174B6">
      <w:r w:rsidRPr="004C1B01">
        <w:t>Koninklijke Visio, expertisecentrum voor slechtziende en blinde mensen</w:t>
      </w:r>
    </w:p>
    <w:p w14:paraId="79ADD6C1" w14:textId="77777777" w:rsidR="004174B6" w:rsidRPr="008D4647" w:rsidRDefault="006E0F4A" w:rsidP="004174B6">
      <w:hyperlink r:id="rId19" w:history="1">
        <w:r w:rsidR="004174B6" w:rsidRPr="009073DB">
          <w:rPr>
            <w:rStyle w:val="Hyperlink"/>
          </w:rPr>
          <w:t>www.visio.org</w:t>
        </w:r>
      </w:hyperlink>
      <w:r w:rsidR="004174B6">
        <w:t xml:space="preserve"> </w:t>
      </w:r>
    </w:p>
    <w:p w14:paraId="1D14A84C" w14:textId="77777777" w:rsidR="004174B6" w:rsidRPr="008D4647" w:rsidRDefault="004174B6" w:rsidP="004174B6">
      <w:r w:rsidRPr="008D4647">
        <w:t xml:space="preserve"> </w:t>
      </w:r>
    </w:p>
    <w:p w14:paraId="3C891A97" w14:textId="77777777" w:rsidR="004174B6" w:rsidRPr="008D4647" w:rsidRDefault="004174B6" w:rsidP="004174B6">
      <w:r w:rsidRPr="0095340A">
        <w:t xml:space="preserve">Licht en liefde: </w:t>
      </w:r>
      <w:hyperlink r:id="rId20" w:history="1">
        <w:r w:rsidRPr="0095340A">
          <w:rPr>
            <w:rStyle w:val="Hyperlink"/>
          </w:rPr>
          <w:t>www.lichtenliefde.be</w:t>
        </w:r>
      </w:hyperlink>
    </w:p>
    <w:p w14:paraId="6BB45206" w14:textId="77777777" w:rsidR="00F248ED" w:rsidRDefault="00F248ED" w:rsidP="00644E2A"/>
    <w:sectPr w:rsidR="00F248ED"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16B8E1A2" w:rsidR="00164697" w:rsidRDefault="006E0F4A">
    <w:pPr>
      <w:pStyle w:val="Koptekst"/>
    </w:pPr>
    <w:r>
      <w:rPr>
        <w:noProof/>
        <w:lang w:eastAsia="nl-NL"/>
      </w:rPr>
      <w:drawing>
        <wp:inline distT="0" distB="0" distL="0" distR="0" wp14:anchorId="4DB4D227" wp14:editId="2CEEF4E4">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218DF955" w:rsidR="00164697" w:rsidRDefault="00AE5602" w:rsidP="00545407">
    <w:pPr>
      <w:pStyle w:val="Koptekst"/>
    </w:pPr>
    <w:bookmarkStart w:id="3" w:name="Logo"/>
    <w:r>
      <w:rPr>
        <w:noProof/>
        <w:lang w:eastAsia="nl-NL"/>
      </w:rPr>
      <w:drawing>
        <wp:inline distT="0" distB="0" distL="0" distR="0" wp14:anchorId="5EA3032D" wp14:editId="2EBDB243">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9"/>
  </w:num>
  <w:num w:numId="6">
    <w:abstractNumId w:val="12"/>
  </w:num>
  <w:num w:numId="7">
    <w:abstractNumId w:val="3"/>
  </w:num>
  <w:num w:numId="8">
    <w:abstractNumId w:val="6"/>
  </w:num>
  <w:num w:numId="9">
    <w:abstractNumId w:val="11"/>
  </w:num>
  <w:num w:numId="10">
    <w:abstractNumId w:val="10"/>
  </w:num>
  <w:num w:numId="11">
    <w:abstractNumId w:val="5"/>
  </w:num>
  <w:num w:numId="12">
    <w:abstractNumId w:val="1"/>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2"/>
  </w:num>
  <w:num w:numId="16">
    <w:abstractNumId w:val="3"/>
  </w:num>
  <w:num w:numId="17">
    <w:abstractNumId w:val="11"/>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47AF6"/>
    <w:rsid w:val="000619B3"/>
    <w:rsid w:val="00070239"/>
    <w:rsid w:val="00070626"/>
    <w:rsid w:val="000910DB"/>
    <w:rsid w:val="00096E1C"/>
    <w:rsid w:val="00097567"/>
    <w:rsid w:val="000A2897"/>
    <w:rsid w:val="000B2DE9"/>
    <w:rsid w:val="000C0F82"/>
    <w:rsid w:val="000E0611"/>
    <w:rsid w:val="00124469"/>
    <w:rsid w:val="001302B6"/>
    <w:rsid w:val="00140CC8"/>
    <w:rsid w:val="001425CD"/>
    <w:rsid w:val="00147095"/>
    <w:rsid w:val="00155EEF"/>
    <w:rsid w:val="001643EF"/>
    <w:rsid w:val="00164697"/>
    <w:rsid w:val="00177D54"/>
    <w:rsid w:val="00195D91"/>
    <w:rsid w:val="001962DA"/>
    <w:rsid w:val="001B60C7"/>
    <w:rsid w:val="001C25CC"/>
    <w:rsid w:val="001D397E"/>
    <w:rsid w:val="001E118A"/>
    <w:rsid w:val="001F30D0"/>
    <w:rsid w:val="001F602D"/>
    <w:rsid w:val="00202EC2"/>
    <w:rsid w:val="00206CEA"/>
    <w:rsid w:val="00221020"/>
    <w:rsid w:val="00254055"/>
    <w:rsid w:val="00260A50"/>
    <w:rsid w:val="0026676E"/>
    <w:rsid w:val="0028142A"/>
    <w:rsid w:val="00287E07"/>
    <w:rsid w:val="00293448"/>
    <w:rsid w:val="00293C24"/>
    <w:rsid w:val="00295D12"/>
    <w:rsid w:val="002A4AA3"/>
    <w:rsid w:val="002D72AF"/>
    <w:rsid w:val="002E1EE6"/>
    <w:rsid w:val="002F7B4F"/>
    <w:rsid w:val="003061D6"/>
    <w:rsid w:val="00321B9B"/>
    <w:rsid w:val="00323F8E"/>
    <w:rsid w:val="00365B24"/>
    <w:rsid w:val="00365E45"/>
    <w:rsid w:val="00370E08"/>
    <w:rsid w:val="00375BBE"/>
    <w:rsid w:val="00382A96"/>
    <w:rsid w:val="00397439"/>
    <w:rsid w:val="003A3825"/>
    <w:rsid w:val="003D3DA8"/>
    <w:rsid w:val="003D4FDA"/>
    <w:rsid w:val="003E76E5"/>
    <w:rsid w:val="003F0003"/>
    <w:rsid w:val="0041032B"/>
    <w:rsid w:val="004174B6"/>
    <w:rsid w:val="00420B86"/>
    <w:rsid w:val="004212E5"/>
    <w:rsid w:val="004325FB"/>
    <w:rsid w:val="0043515A"/>
    <w:rsid w:val="00435C7A"/>
    <w:rsid w:val="00457DF2"/>
    <w:rsid w:val="004737B6"/>
    <w:rsid w:val="004805E4"/>
    <w:rsid w:val="00485126"/>
    <w:rsid w:val="00490288"/>
    <w:rsid w:val="00495AA4"/>
    <w:rsid w:val="00495B62"/>
    <w:rsid w:val="004C4AC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16DE"/>
    <w:rsid w:val="005C5FA7"/>
    <w:rsid w:val="005E260B"/>
    <w:rsid w:val="005E60ED"/>
    <w:rsid w:val="005E672D"/>
    <w:rsid w:val="005F3A2D"/>
    <w:rsid w:val="00606F53"/>
    <w:rsid w:val="00622BD0"/>
    <w:rsid w:val="00627056"/>
    <w:rsid w:val="00644E2A"/>
    <w:rsid w:val="0064534C"/>
    <w:rsid w:val="00645FA6"/>
    <w:rsid w:val="0064609E"/>
    <w:rsid w:val="00650627"/>
    <w:rsid w:val="00663169"/>
    <w:rsid w:val="0068056F"/>
    <w:rsid w:val="006809F0"/>
    <w:rsid w:val="00683926"/>
    <w:rsid w:val="00692D9E"/>
    <w:rsid w:val="006964AB"/>
    <w:rsid w:val="006A1086"/>
    <w:rsid w:val="006A40E4"/>
    <w:rsid w:val="006B428F"/>
    <w:rsid w:val="006C6DAE"/>
    <w:rsid w:val="006E0F4A"/>
    <w:rsid w:val="006F5C25"/>
    <w:rsid w:val="0070225C"/>
    <w:rsid w:val="00724971"/>
    <w:rsid w:val="007418A6"/>
    <w:rsid w:val="007506D6"/>
    <w:rsid w:val="00783779"/>
    <w:rsid w:val="007847F3"/>
    <w:rsid w:val="00784EC6"/>
    <w:rsid w:val="007B75D9"/>
    <w:rsid w:val="007D1284"/>
    <w:rsid w:val="007D3B70"/>
    <w:rsid w:val="00805FA5"/>
    <w:rsid w:val="00821148"/>
    <w:rsid w:val="00831A04"/>
    <w:rsid w:val="00832E8A"/>
    <w:rsid w:val="00847142"/>
    <w:rsid w:val="00851427"/>
    <w:rsid w:val="0085487E"/>
    <w:rsid w:val="0086367F"/>
    <w:rsid w:val="0086459F"/>
    <w:rsid w:val="00877B63"/>
    <w:rsid w:val="008A3A38"/>
    <w:rsid w:val="008B2FA7"/>
    <w:rsid w:val="008B5197"/>
    <w:rsid w:val="008D15B1"/>
    <w:rsid w:val="008D4647"/>
    <w:rsid w:val="008E0750"/>
    <w:rsid w:val="008F58DA"/>
    <w:rsid w:val="00901606"/>
    <w:rsid w:val="00914F5C"/>
    <w:rsid w:val="00917174"/>
    <w:rsid w:val="009323E3"/>
    <w:rsid w:val="00936901"/>
    <w:rsid w:val="00943C06"/>
    <w:rsid w:val="00946602"/>
    <w:rsid w:val="00970E09"/>
    <w:rsid w:val="00987421"/>
    <w:rsid w:val="009915CE"/>
    <w:rsid w:val="00994FE6"/>
    <w:rsid w:val="009A1E33"/>
    <w:rsid w:val="009B4566"/>
    <w:rsid w:val="009B7F80"/>
    <w:rsid w:val="009C45BB"/>
    <w:rsid w:val="009C4DB1"/>
    <w:rsid w:val="009E4089"/>
    <w:rsid w:val="00A12556"/>
    <w:rsid w:val="00A154F9"/>
    <w:rsid w:val="00A15A3E"/>
    <w:rsid w:val="00A2535E"/>
    <w:rsid w:val="00A44054"/>
    <w:rsid w:val="00A44E6C"/>
    <w:rsid w:val="00A61D30"/>
    <w:rsid w:val="00A81328"/>
    <w:rsid w:val="00A81A5F"/>
    <w:rsid w:val="00A82C13"/>
    <w:rsid w:val="00A92F28"/>
    <w:rsid w:val="00A94739"/>
    <w:rsid w:val="00A97AB5"/>
    <w:rsid w:val="00AB186A"/>
    <w:rsid w:val="00AC30AA"/>
    <w:rsid w:val="00AC648F"/>
    <w:rsid w:val="00AD38CA"/>
    <w:rsid w:val="00AD6B77"/>
    <w:rsid w:val="00AE5602"/>
    <w:rsid w:val="00B0534E"/>
    <w:rsid w:val="00B1721B"/>
    <w:rsid w:val="00B24007"/>
    <w:rsid w:val="00B26339"/>
    <w:rsid w:val="00B278E3"/>
    <w:rsid w:val="00B46082"/>
    <w:rsid w:val="00B54C80"/>
    <w:rsid w:val="00B64F58"/>
    <w:rsid w:val="00B73816"/>
    <w:rsid w:val="00B86F8C"/>
    <w:rsid w:val="00B92779"/>
    <w:rsid w:val="00BC21F9"/>
    <w:rsid w:val="00BC5FB2"/>
    <w:rsid w:val="00BD12D0"/>
    <w:rsid w:val="00BD1A97"/>
    <w:rsid w:val="00BD31A2"/>
    <w:rsid w:val="00BE76D7"/>
    <w:rsid w:val="00BF1A9E"/>
    <w:rsid w:val="00C1339E"/>
    <w:rsid w:val="00C15D40"/>
    <w:rsid w:val="00C1669B"/>
    <w:rsid w:val="00C1738A"/>
    <w:rsid w:val="00C175CD"/>
    <w:rsid w:val="00C24A5C"/>
    <w:rsid w:val="00C30D83"/>
    <w:rsid w:val="00C3118C"/>
    <w:rsid w:val="00C53FE7"/>
    <w:rsid w:val="00C56133"/>
    <w:rsid w:val="00C61DC2"/>
    <w:rsid w:val="00C97646"/>
    <w:rsid w:val="00CB718F"/>
    <w:rsid w:val="00CC05E1"/>
    <w:rsid w:val="00CD2790"/>
    <w:rsid w:val="00CD288C"/>
    <w:rsid w:val="00CD6538"/>
    <w:rsid w:val="00CD6E13"/>
    <w:rsid w:val="00CE28E1"/>
    <w:rsid w:val="00CE357A"/>
    <w:rsid w:val="00CF15E8"/>
    <w:rsid w:val="00CF6F92"/>
    <w:rsid w:val="00D079FC"/>
    <w:rsid w:val="00D21A97"/>
    <w:rsid w:val="00D24EF1"/>
    <w:rsid w:val="00D427BB"/>
    <w:rsid w:val="00D52696"/>
    <w:rsid w:val="00D75334"/>
    <w:rsid w:val="00D80805"/>
    <w:rsid w:val="00D878F7"/>
    <w:rsid w:val="00D978D5"/>
    <w:rsid w:val="00DB6078"/>
    <w:rsid w:val="00DC0C9F"/>
    <w:rsid w:val="00DC391C"/>
    <w:rsid w:val="00DD15E8"/>
    <w:rsid w:val="00DD25CF"/>
    <w:rsid w:val="00DD45AD"/>
    <w:rsid w:val="00DE2FBE"/>
    <w:rsid w:val="00DE6F1F"/>
    <w:rsid w:val="00DF0545"/>
    <w:rsid w:val="00E62C0B"/>
    <w:rsid w:val="00E72EEA"/>
    <w:rsid w:val="00E82F7E"/>
    <w:rsid w:val="00EA4BCF"/>
    <w:rsid w:val="00EA7584"/>
    <w:rsid w:val="00EB07CB"/>
    <w:rsid w:val="00EB38AD"/>
    <w:rsid w:val="00EC1137"/>
    <w:rsid w:val="00EC356C"/>
    <w:rsid w:val="00EC6410"/>
    <w:rsid w:val="00ED0C49"/>
    <w:rsid w:val="00ED18A0"/>
    <w:rsid w:val="00ED35AE"/>
    <w:rsid w:val="00ED669D"/>
    <w:rsid w:val="00ED7EDD"/>
    <w:rsid w:val="00EE7C65"/>
    <w:rsid w:val="00F04B32"/>
    <w:rsid w:val="00F07032"/>
    <w:rsid w:val="00F11A8C"/>
    <w:rsid w:val="00F248ED"/>
    <w:rsid w:val="00F35EDB"/>
    <w:rsid w:val="00F41B89"/>
    <w:rsid w:val="00F41CEC"/>
    <w:rsid w:val="00F50144"/>
    <w:rsid w:val="00F62835"/>
    <w:rsid w:val="00F6480D"/>
    <w:rsid w:val="00F66F3C"/>
    <w:rsid w:val="00F83312"/>
    <w:rsid w:val="00F92A06"/>
    <w:rsid w:val="00FA0353"/>
    <w:rsid w:val="00FB2F2C"/>
    <w:rsid w:val="00FB5E3F"/>
    <w:rsid w:val="00FB7965"/>
    <w:rsid w:val="00FC6D72"/>
    <w:rsid w:val="00FD1BF1"/>
    <w:rsid w:val="00FD7EA6"/>
    <w:rsid w:val="00FE18B0"/>
    <w:rsid w:val="00FE7270"/>
    <w:rsid w:val="00FF6426"/>
    <w:rsid w:val="0933C86C"/>
    <w:rsid w:val="0A17302C"/>
    <w:rsid w:val="0DE52924"/>
    <w:rsid w:val="26A58308"/>
    <w:rsid w:val="2EC5AE2D"/>
    <w:rsid w:val="363D7CE7"/>
    <w:rsid w:val="45144591"/>
    <w:rsid w:val="4948AA9F"/>
    <w:rsid w:val="688366B5"/>
    <w:rsid w:val="79BBEF4A"/>
    <w:rsid w:val="7DC54732"/>
    <w:rsid w:val="7ECF8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85487E"/>
    <w:rPr>
      <w:color w:val="800080" w:themeColor="followedHyperlink"/>
      <w:u w:val="single"/>
    </w:rPr>
  </w:style>
  <w:style w:type="paragraph" w:customStyle="1" w:styleId="Oefening">
    <w:name w:val="Oefening"/>
    <w:basedOn w:val="Standaard"/>
    <w:qFormat/>
    <w:rsid w:val="004174B6"/>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4174B6"/>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01616">
      <w:bodyDiv w:val="1"/>
      <w:marLeft w:val="0"/>
      <w:marRight w:val="0"/>
      <w:marTop w:val="0"/>
      <w:marBottom w:val="0"/>
      <w:divBdr>
        <w:top w:val="none" w:sz="0" w:space="0" w:color="auto"/>
        <w:left w:val="none" w:sz="0" w:space="0" w:color="auto"/>
        <w:bottom w:val="none" w:sz="0" w:space="0" w:color="auto"/>
        <w:right w:val="none" w:sz="0" w:space="0" w:color="auto"/>
      </w:divBdr>
    </w:div>
    <w:div w:id="604581473">
      <w:bodyDiv w:val="1"/>
      <w:marLeft w:val="0"/>
      <w:marRight w:val="0"/>
      <w:marTop w:val="0"/>
      <w:marBottom w:val="0"/>
      <w:divBdr>
        <w:top w:val="none" w:sz="0" w:space="0" w:color="auto"/>
        <w:left w:val="none" w:sz="0" w:space="0" w:color="auto"/>
        <w:bottom w:val="none" w:sz="0" w:space="0" w:color="auto"/>
        <w:right w:val="none" w:sz="0" w:space="0" w:color="auto"/>
      </w:divBdr>
      <w:divsChild>
        <w:div w:id="491995140">
          <w:marLeft w:val="0"/>
          <w:marRight w:val="0"/>
          <w:marTop w:val="0"/>
          <w:marBottom w:val="0"/>
          <w:divBdr>
            <w:top w:val="none" w:sz="0" w:space="0" w:color="auto"/>
            <w:left w:val="none" w:sz="0" w:space="0" w:color="auto"/>
            <w:bottom w:val="none" w:sz="0" w:space="0" w:color="auto"/>
            <w:right w:val="none" w:sz="0" w:space="0" w:color="auto"/>
          </w:divBdr>
        </w:div>
        <w:div w:id="1851524521">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203399212">
      <w:bodyDiv w:val="1"/>
      <w:marLeft w:val="0"/>
      <w:marRight w:val="0"/>
      <w:marTop w:val="0"/>
      <w:marBottom w:val="0"/>
      <w:divBdr>
        <w:top w:val="none" w:sz="0" w:space="0" w:color="auto"/>
        <w:left w:val="none" w:sz="0" w:space="0" w:color="auto"/>
        <w:bottom w:val="none" w:sz="0" w:space="0" w:color="auto"/>
        <w:right w:val="none" w:sz="0" w:space="0" w:color="auto"/>
      </w:divBdr>
      <w:divsChild>
        <w:div w:id="216203415">
          <w:marLeft w:val="0"/>
          <w:marRight w:val="0"/>
          <w:marTop w:val="0"/>
          <w:marBottom w:val="0"/>
          <w:divBdr>
            <w:top w:val="none" w:sz="0" w:space="0" w:color="auto"/>
            <w:left w:val="none" w:sz="0" w:space="0" w:color="auto"/>
            <w:bottom w:val="none" w:sz="0" w:space="0" w:color="auto"/>
            <w:right w:val="none" w:sz="0" w:space="0" w:color="auto"/>
          </w:divBdr>
        </w:div>
        <w:div w:id="411586987">
          <w:marLeft w:val="0"/>
          <w:marRight w:val="0"/>
          <w:marTop w:val="0"/>
          <w:marBottom w:val="0"/>
          <w:divBdr>
            <w:top w:val="none" w:sz="0" w:space="0" w:color="auto"/>
            <w:left w:val="none" w:sz="0" w:space="0" w:color="auto"/>
            <w:bottom w:val="none" w:sz="0" w:space="0" w:color="auto"/>
            <w:right w:val="none" w:sz="0" w:space="0" w:color="auto"/>
          </w:divBdr>
        </w:div>
        <w:div w:id="456605675">
          <w:marLeft w:val="0"/>
          <w:marRight w:val="0"/>
          <w:marTop w:val="0"/>
          <w:marBottom w:val="0"/>
          <w:divBdr>
            <w:top w:val="none" w:sz="0" w:space="0" w:color="auto"/>
            <w:left w:val="none" w:sz="0" w:space="0" w:color="auto"/>
            <w:bottom w:val="none" w:sz="0" w:space="0" w:color="auto"/>
            <w:right w:val="none" w:sz="0" w:space="0" w:color="auto"/>
          </w:divBdr>
        </w:div>
      </w:divsChild>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instellen-voor-slechtzienden-en-blinden"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leren 3 - TalkBack gebaren
Gerard van Rijswijk, Koninklijke Visio
Jeroen Baldewijns, Licht en Liefde
![Logo van Android](media/a9ea30f2aa2f5bc9ac13d313401d1990.png)
Ben je slechtziend of blind en wil je leren werken met de Android telefoon of
tablet?
Deze leermodule [Android
leren](https://kennisportaal.visio.org/nl-nl/documenten/android-leren-training-en-zelfstudie)
is geschreven voor mensen met een visuele beperking die gebruik maken van de
schermlezer TalkBack. Hiermee is je apparaat geheel te bedienen zonder dat je
het beeldscherm hoeft te zien.
Behalve Talkback zijn Android smartphones en tablets voorzien van nog andere
toegankelijkheidsopties voor mensen met een visuele beperking, zoals vergroting
of kleuraanpassing.
[Lees meer over Android instellen voor slechtziende en blinde
mensen](https://kennisportaal.visio.org/nl-nl/documenten/android-instellen-voor-slechtzienden-en-blinden)
Deze leermodule richt zich dus verder op het blind bedienen van je toestel met
behulp van de schermlezer TalkBack. Gebruik je geen TalkBack? Dan zijn de
beschrijvingen in grote lijnen ook goed te volgen.
De module bevat meerdere delen. In dit deel leer je wat TalkBack is en hoe je
dit kunt instellen. Daarnaast kan een andere stem prettig zijn om toe te voegen
aan TalkBack, ook dat leer je in dit deel.
Kom je er niet uit, of wil je het liever onder deskundige begeleiding leren? Dat
kan bij Koninklijke Visio. Onze ICT adviseurs helpen je graag met een passend
advies of training. Aan het einde van dit artikel vind je onze contactgegevens.
**Opmerkingen vooraf**
-   Deze leermodules zijn geschreven met behulp van een Samsung S21 en Android
    versie 13. Het kan zijn dat jouw Android telefoon een andere versie heeft en
    de instellingen net ergens anders staan of een andere benaming hebben.
    Android is namelijk een besturingssysteem dat door de fabrikant van de
    telefoon aangepast mag worden. Een fabrikant kan dan aan het standaard
    Android besturingssysteem onderdelen, instellingen of functies toevoegen of
    verwijderen. Ook kan een fabrikant een eigen ‘sausje’ over de
    gebruiksomgeving gieten waardoor het er wat anders uit ziet dan het
    origineel van Google. Daar waar alle Apple iPhones op elkaar lijken, kunnen
    telefoons en tablets van verschillende Android-fabrikanten er dus duidelijk
    anders uitzien.
-   Gebruik je een tablet, dan kunnen de schermbeelden wat anders opgebouwd
    zijn. De beschreven werkwijze is dan meestal in hoofdlijnen gelijk, maar de
    plek waar bepaalde teksten of knoppen zich bevinden en hoe je daar kunt
    komen, kan wat afwijken.
-   In deze leermodules gebruiken we zoveel mogelijk de standaard apps van
    Google (Telefoon, Contacten, Agenda, Gmail, Chrome …). Vaak voorzien
    producenten hun eigen alternatieve apps voor deze functies. Het kan dus zijn
    dat je sommige van deze Google apps eerst in de Play Store moet ophalen.
-   We gaan er van uit dat je Android telefoon of tablet is ingesteld en correct
    werkt. Zie hiervoor ook het artikel [Android
    instellen](https://kennisportaal.visio.org/nl-nl/documenten/android-instellen-voor-slechtzienden-en-blinden)
    op het Visio Kennisportaal.
# 3.1 Een onderdeel selecteren met TalkBack
Door met je vinger het beeldscherm aan te raken, selecteer je het onderliggende
onderdeel (op het startscherm zal dat waarschijnlijk een app of een widget
zijn). Op dat moment wordt de ‘TalkBack-focus’ (die visueel zichtbaar is als een
blauwe rechthoek) op dat onderdeel geplaatst. Van het onderdeel waar de
TalkBack-focus op terechtkomt, wordt een beschrijving uitgesproken. Maar het
onderdeel wordt nog NIET geactiveerd.
**Tip**: Bij het tikken of vegen op het scherm is het belangrijk dat je dit doet
met je vingertop en dus niet met je vingernagel. Heb je wat langere
vingernagels? Hou dan je vinger in een iets schuinere hoek ten opzichte van het
beeldscherm.
Selecteer je op die manier een besturingselement, zoals een app of een knop, dan
geeft TalkBack niet alleen een beschrijving dat element maar ook een
gebruikstip. Die gebruikstip geeft aan welke handeling er kan worden toegepast
op dat onderdeel. Een paar voorbeeldjes: bij een aan/uitknop luidt de
gebruikstip: ‘Dubbeltik om te activeren’; bij een schuifknop luidt de
gebruikstip: ‘Gebruik omhoog swipen of omlaag swipen om aan te passen’.
**Goed om weten**: Wanneer iemand spreekt over ‘swipen’, dan gebuikt hij gewoon
de Engelse term voor ‘vegen over het scherm’. In deze leermodules proberen we
deze Engelse term te vermijden.
## Oefening – Tikken met één vinger
Nadat je TalkBack in de vorige oefening hebt aangezet, tik je met je vinger
ergens op het scherm. Luister vervolgens naar de beschrijving van het onderdeel
waarop je getikt hebt en wat je met dat onderdeel kunt doen (de gebruikstip).
Herhaal dit op een paar verschillende plekken op het scherm.
# 3.2 De TalkBack gebaren: één of meer vingers gebruiken?
Met de TalkBack-gebaren (waarvan we er zonet eentje besproken hebben) kun je
navigeren en veelgebruikte acties uitvoeren op je Android-apparaat. Er zijn
gebaren die je uitvoert met één vinger en gebaren waarbij je meerdere vingers
moet gebruiken:
-   Gebaren met één vinger zijn beschikbaar op alle Android-apparaten.
-   Gebaren met meerdere vingers kun je enkel gebruiken op de recentste
    TalkBack-versies (vanaf versie 11), die je bijvoorbeeld aantreft op de
    Google Pixel 3 smartphone of de nieuwe Samsung Galaxy toestellen.
Om na te gaan of jouw Android-toestel gebaren met meerdere vingers ondersteunt
tik je even met drie vingers gelijktijdig op het scherm:
-   Als het **TalkBack-menu verschijnt** ondersteunt jouw toestel de gebaren met
    één of meer vingers.
-   Als het **TalkBack-menu niet verschijnt** ondersteunt jouw toestel alleen
    gebaren met één vinger. Je zal dan ook de L-bewegingen en de
    heen-en-weer-bewegingen moeten leren gebruiken. Om op zo’n toestel het
    TalkBack-menu te openen, veeg je omlaag en aansluitend in één beweging naar
    rechts (je maakt dus een L-beweging).
**Tip**: Als je met meer dan één vingertop moet tikken of vegen op het scherm,
dan is het erg belangrijk dat je het correcte aantal vingers gebruikt. Heb je
daar moeite mee? Maak dan een vuist en steek het gewenste aantal vingers uit en
maak daarmee de tik- of veegbeweging.
## Oefening - Ondersteunt jouw toestel een tik met meerdere vingers?
Doe de test om na te gaan of TalkBack op jouw toestel de gebaren met meerdere
vingers ondersteunt. Tik daarvoor met drie vingers tegelijk kort op het scherm.
Hoor je de boodschap “TalkBack-menu”? Dan ondersteunt jouw toestel de gebaren
met meerdere vingers. Zo niet, maak dan een beweging in een L-vorm op het
scherm. Nu moet je zeker de boodschap “TalkBack-menu” horen.
# 3.3 Met TalkBack over het startscherm navigeren
Op een schermbeeld worden diverse onderdelen afgebeeld, die je één voor één kunt
verkennen. Dit noemen we ‘navigeren’. Navigeren over het schermbeeld (waarbij de
TalkBack-focus jouw bewegingen minutieus volgt) kan op twee manieren:
**Methode 1**: Navigeren door **verkennend** te **vegen**:  
Voor deze manier zet je één vinger op het scherm en schuif met die vinger over
het scherm. Elk onderdeel waar je over veegt zal worden voorgelezen en de
TalkBack-focus zal jouw bewegende vingertop netjes volgen. Op die manier kun je
al vegend het scherm verkennen.
**Methode 2**: Navigeren met **horizontale veegjes**:
-   Maak met één vinger een korte veegbeweging van links naar rechts om naar het
    volgende onderdeel op het scherm te gaan (TalkBack spreekt dat onderdeel
    uit, geeft er een gebruikstip bij en plaatst de TalkBack-focus op dit
    onderdeel).
-   Maak met één vinger een korte veegbeweging van rechts naar links om naar het
    vorige onderdeel op het scherm te gaan (TalkBack spreekt dat onderdeel uit,
    geeft er een gebruikstip bij en plaatst de TalkBack-focus op dit onderdeel).
## Oefening - Verkennend vegen
Zet een vingertop aan de linker rand van het scherm en beweeg langzaam van links
naar rechts over het scherm. Luister naar alle feedback die de spraak geeft. Hef
je vinger niet op wanneer je aan de rechter schermrand komt en beweeg
aansluitend traag naar beneden (blijf goed luisteren naar de gesproken
feedback). Geeft het je een idee van wat er op het scherm te zien is?
## Oefening - Navigeer tussen onderdelen
Maak een kort veegje van links naar rechts op het scherm en luister wat de
spraak vertelt. Herhaal dit een paar keer en blijf goed luisteren naar de
gesproken feedback. Probeer vervolgens ook een paar keer een kort veegje van
rechts naar links op het scherm te maken. Merk je wat er gebeurt als je naar
links veegt?
# 3.4 Naar een volgend of vorig startscherm gaan
Je kunt nu navigeren over je startscherm, maar wist je ook dat er doorgaans meer
dan één startscherm is? Vaak heb je immers zo veel apps, dat ze niet meer op één
enkel startscherm passen. Met horizontale veegbewegingen met twee vingers kun je
van het ene naar het andere startscherm gaan:
-   Maak met twee vingers een korte veegbeweging van rechts naar links om naar
    het volgende startscherm te gaan (TalkBack kondigt aan dat je op het volgend
    startscherm bent beland en plaatst de TalkBack-focus op het eerste onderdeel
    van dat startscherm).
-   Maak met twee vingers een korte veegbeweging van links naar rechts om naar
    het vorige startscherm te gaan (TalkBack kondigt aan dat je op het vorig
    startscherm bent beland en plaatst de TalkBack-focus op het eerste onderdeel
    van dat startscherm).
## Oefening – Navigeer tussen startschermen
Maak een kort veegje met twee vingers van rechts naar links op het scherm en
luister wat de spraak vertelt. Herhaal dit een paar keer en blijf goed luisteren
naar de gesproken feedback. Maak vervolgens een paar keer een kort veegje met
twee vingers van links naar rechts. Merk je wat er gebeurt bij deze veegjes met
twee vingers?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5</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68533C2A-BFD4-4209-A21C-B3D74CD03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2D09E-9677-4461-8131-AAA70410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1589</Words>
  <Characters>8740</Characters>
  <Application>Microsoft Office Word</Application>
  <DocSecurity>0</DocSecurity>
  <Lines>72</Lines>
  <Paragraphs>20</Paragraphs>
  <ScaleCrop>false</ScaleCrop>
  <Company>Koninklijke Visio</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3 - TalkBack gebaren</dc:title>
  <dc:creator>Marc Stovers</dc:creator>
  <cp:lastModifiedBy>Marc Stovers</cp:lastModifiedBy>
  <cp:revision>8</cp:revision>
  <dcterms:created xsi:type="dcterms:W3CDTF">2023-10-19T12:26:00Z</dcterms:created>
  <dcterms:modified xsi:type="dcterms:W3CDTF">2023-10-24T10:59:00Z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